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D2D6A" w14:textId="77777777" w:rsidR="00336DFC" w:rsidRDefault="00336DFC" w:rsidP="003B2A8C">
      <w:pPr>
        <w:pStyle w:val="Heading2"/>
      </w:pPr>
    </w:p>
    <w:p w14:paraId="364475E9" w14:textId="0DE1B13B" w:rsidR="00336DFC" w:rsidRDefault="00336DFC">
      <w:pPr>
        <w:rPr>
          <w:lang w:val="sr-Cyrl-RS"/>
        </w:rPr>
      </w:pPr>
      <w:r>
        <w:rPr>
          <w:lang w:val="sr-Cyrl-RS"/>
        </w:rPr>
        <w:t xml:space="preserve">На основу чланова 19-21. Закона о радној равноправности ( Сл. Гласник РС“ БР. 52/21) и Правилника о изради и спрвођењу плана управљања ризицима од повреде принципа родне равноправности ( СЛ. ГЛАСНИК РС“ , бр. 67/2022), Школски одбор Основне школе „ Карађорђе Петровић“ из Крушевице, на седници одржаној дана </w:t>
      </w:r>
      <w:r w:rsidR="008136F3">
        <w:rPr>
          <w:lang w:val="sr-Cyrl-RS"/>
        </w:rPr>
        <w:t xml:space="preserve"> 29. 12.</w:t>
      </w:r>
      <w:r>
        <w:rPr>
          <w:lang w:val="sr-Cyrl-RS"/>
        </w:rPr>
        <w:t>202</w:t>
      </w:r>
      <w:r w:rsidR="001D7B4B">
        <w:rPr>
          <w:lang w:val="sr-Cyrl-RS"/>
        </w:rPr>
        <w:t>2</w:t>
      </w:r>
      <w:r>
        <w:rPr>
          <w:lang w:val="sr-Cyrl-RS"/>
        </w:rPr>
        <w:t xml:space="preserve">. године даје сагласност на </w:t>
      </w:r>
    </w:p>
    <w:p w14:paraId="55B3A46B" w14:textId="77777777" w:rsidR="00336DFC" w:rsidRDefault="00336DFC">
      <w:pPr>
        <w:rPr>
          <w:lang w:val="sr-Cyrl-RS"/>
        </w:rPr>
      </w:pPr>
    </w:p>
    <w:p w14:paraId="071515FB" w14:textId="77777777" w:rsidR="00336DFC" w:rsidRDefault="00336DFC">
      <w:pPr>
        <w:rPr>
          <w:lang w:val="sr-Cyrl-RS"/>
        </w:rPr>
      </w:pPr>
    </w:p>
    <w:p w14:paraId="3CD7CF09" w14:textId="6FED94C8" w:rsidR="00336DFC" w:rsidRDefault="00336DFC">
      <w:pPr>
        <w:rPr>
          <w:lang w:val="sr-Cyrl-RS"/>
        </w:rPr>
      </w:pPr>
      <w:r>
        <w:rPr>
          <w:lang w:val="sr-Cyrl-RS"/>
        </w:rPr>
        <w:tab/>
      </w:r>
      <w:r>
        <w:rPr>
          <w:lang w:val="sr-Cyrl-RS"/>
        </w:rPr>
        <w:tab/>
      </w:r>
      <w:r>
        <w:rPr>
          <w:lang w:val="sr-Cyrl-RS"/>
        </w:rPr>
        <w:tab/>
      </w:r>
      <w:r>
        <w:rPr>
          <w:lang w:val="sr-Cyrl-RS"/>
        </w:rPr>
        <w:tab/>
      </w:r>
      <w:r>
        <w:rPr>
          <w:lang w:val="sr-Cyrl-RS"/>
        </w:rPr>
        <w:tab/>
        <w:t xml:space="preserve">ПЛАН </w:t>
      </w:r>
    </w:p>
    <w:p w14:paraId="0BA1158A" w14:textId="387CC189" w:rsidR="00336DFC" w:rsidRDefault="00336DFC">
      <w:pPr>
        <w:rPr>
          <w:lang w:val="sr-Cyrl-RS"/>
        </w:rPr>
      </w:pPr>
      <w:r>
        <w:rPr>
          <w:lang w:val="sr-Cyrl-RS"/>
        </w:rPr>
        <w:t>УПРАВЉАЊА РИЗИЦИМА ОД ПОВРЕДЕ ПРИНЦИПА РОДНЕ РАВНОПРАВНОСТИ ЗА 202</w:t>
      </w:r>
      <w:r w:rsidR="001D7B4B">
        <w:rPr>
          <w:lang w:val="sr-Cyrl-RS"/>
        </w:rPr>
        <w:t>3</w:t>
      </w:r>
      <w:r>
        <w:rPr>
          <w:lang w:val="sr-Cyrl-RS"/>
        </w:rPr>
        <w:t xml:space="preserve"> ГОДИНУ</w:t>
      </w:r>
    </w:p>
    <w:p w14:paraId="4E86DF94" w14:textId="77777777" w:rsidR="00336DFC" w:rsidRDefault="00336DFC">
      <w:pPr>
        <w:rPr>
          <w:lang w:val="sr-Cyrl-RS"/>
        </w:rPr>
      </w:pPr>
    </w:p>
    <w:p w14:paraId="446FD97E" w14:textId="1E9C7332" w:rsidR="00336DFC" w:rsidRDefault="00336DFC">
      <w:pPr>
        <w:rPr>
          <w:lang w:val="sr-Cyrl-RS"/>
        </w:rPr>
      </w:pPr>
      <w:r>
        <w:rPr>
          <w:lang w:val="sr-Cyrl-RS"/>
        </w:rPr>
        <w:tab/>
        <w:t>Дискирминиација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w:t>
      </w:r>
      <w:r w:rsidR="00207AA5">
        <w:rPr>
          <w:lang w:val="sr-Cyrl-RS"/>
        </w:rPr>
        <w:t>е</w:t>
      </w:r>
      <w:r>
        <w:rPr>
          <w:lang w:val="sr-Cyrl-RS"/>
        </w:rPr>
        <w:t>н</w:t>
      </w:r>
      <w:r w:rsidR="00207AA5">
        <w:rPr>
          <w:lang w:val="sr-Cyrl-RS"/>
        </w:rPr>
        <w:t>ам</w:t>
      </w:r>
      <w:r>
        <w:rPr>
          <w:lang w:val="sr-Cyrl-RS"/>
        </w:rPr>
        <w:t>еравају да понуде доказе о дискриминатрском поступању.</w:t>
      </w:r>
    </w:p>
    <w:p w14:paraId="40D4A1DC" w14:textId="5B934856" w:rsidR="00336DFC" w:rsidRDefault="00336DFC">
      <w:pPr>
        <w:rPr>
          <w:lang w:val="sr-Cyrl-RS"/>
        </w:rPr>
      </w:pPr>
      <w:r>
        <w:rPr>
          <w:lang w:val="sr-Cyrl-RS"/>
        </w:rPr>
        <w:tab/>
        <w:t xml:space="preserve">Дискирминацијом на основу пола полних карактеристикак односно рода, сматра се и узнемиравање, понижавајуће псотупање, претње и условљавањек сексуално узнемиравање, и сексуално уцењивање, родно заснован на говор мржње, насиље, засновано на полу, полним карактристикама, односно роду или промени пола насиље </w:t>
      </w:r>
      <w:r w:rsidR="008F0F4D">
        <w:rPr>
          <w:lang w:val="sr-Cyrl-RS"/>
        </w:rPr>
        <w:t>према женама, неједнако псотупање  на основу трудноће породиљског одсуства одсуства ради неге детета, одсуства ради посебне негге детета у својству очинства и материнства, усвајања, хранитељства, старатељства и подситвање на дискриминацију као и сваки неповољнији  третман који  лице има због одбијања или трпљења таквог понашања.</w:t>
      </w:r>
    </w:p>
    <w:p w14:paraId="23E95E46" w14:textId="2C4405AF" w:rsidR="008F0F4D" w:rsidRDefault="008F0F4D">
      <w:pPr>
        <w:rPr>
          <w:lang w:val="sr-Cyrl-RS"/>
        </w:rPr>
      </w:pPr>
      <w:r>
        <w:rPr>
          <w:lang w:val="sr-Cyrl-RS"/>
        </w:rPr>
        <w:tab/>
        <w:t>Дискриминација лица  по основу два или више личних својства без обзира на то да ли се утицај појединих личних своства може  разграничити је вишеструка дискриминација или се не може разграничити .</w:t>
      </w:r>
    </w:p>
    <w:p w14:paraId="781A151C" w14:textId="20971002" w:rsidR="008F0F4D" w:rsidRDefault="008F0F4D">
      <w:pPr>
        <w:rPr>
          <w:lang w:val="sr-Cyrl-RS"/>
        </w:rPr>
      </w:pPr>
      <w:r>
        <w:rPr>
          <w:lang w:val="sr-Cyrl-RS"/>
        </w:rPr>
        <w:tab/>
        <w:t>Законом  о родној равноправности уређује се појам, значења и мере политике остваривања  и унапређивања  родне равноправностик као и врсте плансиих  ката у обласит родне равноправностик надзор над применом закоа и друга питања  од заначаја за остваривање и унапрешђивање равноправости. Наведеним законом се уређује  обавзе  органјавне властик послодавца и других социјалних партенра да интергишу радну песпективу у области у којој длеују.</w:t>
      </w:r>
    </w:p>
    <w:p w14:paraId="6E639C94" w14:textId="03BB5D97" w:rsidR="008F0F4D" w:rsidRDefault="008F0F4D">
      <w:pPr>
        <w:rPr>
          <w:lang w:val="sr-Cyrl-RS"/>
        </w:rPr>
      </w:pPr>
      <w:r>
        <w:rPr>
          <w:lang w:val="sr-Cyrl-RS"/>
        </w:rPr>
        <w:tab/>
        <w:t>Чланом 13 Закона о родној равноправности дефинисане су врсте планских аката, међу  које спада и План управљања ризицима од повреде принципа равнопавности, План управљања ризицима од повреде принципа родне равноправности предствља гаранцију родне преспективе, уродњвања и уравнотежене  засптпљености  полова  у поступањима одргана јавне властик послодавца, одсигуравајућих друштва, политичких странака, синдикаланих организација и других организација и удружења. Закон о радној равноправности</w:t>
      </w:r>
      <w:r w:rsidR="00CC6297">
        <w:rPr>
          <w:lang w:val="sr-Cyrl-RS"/>
        </w:rPr>
        <w:t xml:space="preserve"> препоз</w:t>
      </w:r>
      <w:r w:rsidR="00453D53">
        <w:rPr>
          <w:lang w:val="sr-Cyrl-RS"/>
        </w:rPr>
        <w:t>н</w:t>
      </w:r>
      <w:r w:rsidR="00CC6297">
        <w:rPr>
          <w:lang w:val="sr-Cyrl-RS"/>
        </w:rPr>
        <w:t>ао је 16 поља  деловања , међу којима и деловање у области образовања и васпитања, науке и технолошког развоја.</w:t>
      </w:r>
    </w:p>
    <w:p w14:paraId="1FC12128" w14:textId="4602164A" w:rsidR="00CC6297" w:rsidRDefault="00CC6297">
      <w:pPr>
        <w:rPr>
          <w:lang w:val="sr-Cyrl-RS"/>
        </w:rPr>
      </w:pPr>
      <w:r>
        <w:rPr>
          <w:lang w:val="sr-Cyrl-RS"/>
        </w:rPr>
        <w:lastRenderedPageBreak/>
        <w:tab/>
        <w:t>Чланом 37. овог закона пецизирана је родна равноправност у области обрзовања и васпитања, науке и технолошког развоја С тим у вези, у Закону је навдено да органи јавне власти и послодавци који у скалду са закнонм и другим прописима, обављају  послове образовања и васпитања, науке и технолошког развоја дужни су да :</w:t>
      </w:r>
    </w:p>
    <w:p w14:paraId="7A507384" w14:textId="19369CE2" w:rsidR="00CC6297" w:rsidRDefault="00CC6297" w:rsidP="00CC6297">
      <w:pPr>
        <w:pStyle w:val="ListParagraph"/>
        <w:numPr>
          <w:ilvl w:val="0"/>
          <w:numId w:val="1"/>
        </w:numPr>
        <w:rPr>
          <w:lang w:val="sr-Cyrl-RS"/>
        </w:rPr>
      </w:pPr>
      <w:r>
        <w:rPr>
          <w:lang w:val="sr-Cyrl-RS"/>
        </w:rPr>
        <w:t>Укључе садржај родне равноправности приликом  доношење п</w:t>
      </w:r>
      <w:r w:rsidR="00453D53">
        <w:rPr>
          <w:lang w:val="sr-Cyrl-RS"/>
        </w:rPr>
        <w:t>ланова</w:t>
      </w:r>
      <w:r>
        <w:rPr>
          <w:lang w:val="sr-Cyrl-RS"/>
        </w:rPr>
        <w:t xml:space="preserve"> и програма наставе и учења, односно студијских програма, приликом утврђивања стандарда уџбеника, наставних метода и норматива школског простора и опреме и да у наставне пргораме и материјале, на свим нивоима образовања и васпитања искључе родно стереотипне, секстистичке садржаје, и укључе садржаје везане за родну равноправност.</w:t>
      </w:r>
    </w:p>
    <w:p w14:paraId="345AEECF" w14:textId="5F2D4179" w:rsidR="00CC6297" w:rsidRDefault="00CC6297" w:rsidP="00CC6297">
      <w:pPr>
        <w:pStyle w:val="ListParagraph"/>
        <w:numPr>
          <w:ilvl w:val="0"/>
          <w:numId w:val="1"/>
        </w:numPr>
        <w:rPr>
          <w:lang w:val="sr-Cyrl-RS"/>
        </w:rPr>
      </w:pPr>
      <w:r>
        <w:rPr>
          <w:lang w:val="sr-Cyrl-RS"/>
        </w:rPr>
        <w:t>Обезбеде под</w:t>
      </w:r>
      <w:r w:rsidR="00453D53">
        <w:rPr>
          <w:lang w:val="sr-Cyrl-RS"/>
        </w:rPr>
        <w:t>р</w:t>
      </w:r>
      <w:r>
        <w:rPr>
          <w:lang w:val="sr-Cyrl-RS"/>
        </w:rPr>
        <w:t>шку образвним програмима и наусчним истраживањима који се финасирају из јавних средстава ради доприноса у промовисању  родне равноправноси и превазилажења родних сереотипа;</w:t>
      </w:r>
    </w:p>
    <w:p w14:paraId="34520DAC" w14:textId="3D35DFB7" w:rsidR="00CC6297" w:rsidRDefault="00CC6297" w:rsidP="00CC6297">
      <w:pPr>
        <w:pStyle w:val="ListParagraph"/>
        <w:numPr>
          <w:ilvl w:val="0"/>
          <w:numId w:val="1"/>
        </w:numPr>
        <w:rPr>
          <w:lang w:val="sr-Cyrl-RS"/>
        </w:rPr>
      </w:pPr>
      <w:r>
        <w:rPr>
          <w:lang w:val="sr-Cyrl-RS"/>
        </w:rPr>
        <w:t>Обезбеде да садржај планова и праграма  нас</w:t>
      </w:r>
      <w:r w:rsidR="00453D53">
        <w:rPr>
          <w:lang w:val="sr-Cyrl-RS"/>
        </w:rPr>
        <w:t>т</w:t>
      </w:r>
      <w:r>
        <w:rPr>
          <w:lang w:val="sr-Cyrl-RS"/>
        </w:rPr>
        <w:t xml:space="preserve">аве и учења , односно студијских програма  и уџбеника </w:t>
      </w:r>
      <w:r w:rsidR="007C4C4C">
        <w:rPr>
          <w:lang w:val="sr-Cyrl-RS"/>
        </w:rPr>
        <w:t xml:space="preserve"> и</w:t>
      </w:r>
      <w:r w:rsidR="00453D53">
        <w:rPr>
          <w:lang w:val="sr-Cyrl-RS"/>
        </w:rPr>
        <w:t xml:space="preserve"> </w:t>
      </w:r>
      <w:r w:rsidR="007C4C4C">
        <w:rPr>
          <w:lang w:val="sr-Cyrl-RS"/>
        </w:rPr>
        <w:t>других наставних матреијала  буду такви да афирмишу  равнопраност и повећају видљивост осетљивих другтвених гурпа и доприос у науци, техолошком развоју,култури и уметности, одбрани и безбедности;</w:t>
      </w:r>
    </w:p>
    <w:p w14:paraId="15F51FFA" w14:textId="5F7364E3" w:rsidR="007C4C4C" w:rsidRDefault="007C4C4C" w:rsidP="00CC6297">
      <w:pPr>
        <w:pStyle w:val="ListParagraph"/>
        <w:numPr>
          <w:ilvl w:val="0"/>
          <w:numId w:val="1"/>
        </w:numPr>
        <w:rPr>
          <w:lang w:val="sr-Cyrl-RS"/>
        </w:rPr>
      </w:pPr>
      <w:r>
        <w:rPr>
          <w:lang w:val="sr-Cyrl-RS"/>
        </w:rPr>
        <w:t>Предузимају , у складу са законом, мере које обухватају:</w:t>
      </w:r>
    </w:p>
    <w:p w14:paraId="31E4C4F4" w14:textId="5BD6068C" w:rsidR="007C4C4C" w:rsidRDefault="007C4C4C" w:rsidP="00CC6297">
      <w:pPr>
        <w:pStyle w:val="ListParagraph"/>
        <w:numPr>
          <w:ilvl w:val="0"/>
          <w:numId w:val="1"/>
        </w:numPr>
        <w:rPr>
          <w:lang w:val="sr-Cyrl-RS"/>
        </w:rPr>
      </w:pPr>
      <w:r>
        <w:rPr>
          <w:lang w:val="sr-Cyrl-RS"/>
        </w:rPr>
        <w:t>(1) интегрисање родне равноправности у планове и програме нас</w:t>
      </w:r>
      <w:r w:rsidR="00453D53">
        <w:rPr>
          <w:lang w:val="sr-Cyrl-RS"/>
        </w:rPr>
        <w:t>т</w:t>
      </w:r>
      <w:r>
        <w:rPr>
          <w:lang w:val="sr-Cyrl-RS"/>
        </w:rPr>
        <w:t xml:space="preserve">аве и учења укључујући препознаање и </w:t>
      </w:r>
      <w:r w:rsidR="00453D53">
        <w:rPr>
          <w:lang w:val="sr-Cyrl-RS"/>
        </w:rPr>
        <w:t>о</w:t>
      </w:r>
      <w:r>
        <w:rPr>
          <w:lang w:val="sr-Cyrl-RS"/>
        </w:rPr>
        <w:t>храбриање за пријаву родно заснованог насиља и насиља према женама, у оквиру:</w:t>
      </w:r>
    </w:p>
    <w:p w14:paraId="58F3B834" w14:textId="14C6CEAA" w:rsidR="007C4C4C" w:rsidRDefault="007C4C4C" w:rsidP="007C4C4C">
      <w:pPr>
        <w:pStyle w:val="ListParagraph"/>
        <w:numPr>
          <w:ilvl w:val="0"/>
          <w:numId w:val="2"/>
        </w:numPr>
        <w:rPr>
          <w:lang w:val="sr-Cyrl-RS"/>
        </w:rPr>
      </w:pPr>
      <w:r>
        <w:rPr>
          <w:lang w:val="sr-Cyrl-RS"/>
        </w:rPr>
        <w:t>Редовних наставних предмета и ван</w:t>
      </w:r>
      <w:r w:rsidR="00453D53">
        <w:rPr>
          <w:lang w:val="sr-Cyrl-RS"/>
        </w:rPr>
        <w:t>а</w:t>
      </w:r>
      <w:r>
        <w:rPr>
          <w:lang w:val="sr-Cyrl-RS"/>
        </w:rPr>
        <w:t>ставних активности,</w:t>
      </w:r>
    </w:p>
    <w:p w14:paraId="3363DECE" w14:textId="7D98F241" w:rsidR="007C4C4C" w:rsidRDefault="007C4C4C" w:rsidP="007C4C4C">
      <w:pPr>
        <w:pStyle w:val="ListParagraph"/>
        <w:numPr>
          <w:ilvl w:val="0"/>
          <w:numId w:val="2"/>
        </w:numPr>
        <w:rPr>
          <w:lang w:val="sr-Cyrl-RS"/>
        </w:rPr>
      </w:pPr>
      <w:r>
        <w:rPr>
          <w:lang w:val="sr-Cyrl-RS"/>
        </w:rPr>
        <w:t>Планирања и организација различитих облика обуке у свим образовним  усановама центрима или организацијама,</w:t>
      </w:r>
    </w:p>
    <w:p w14:paraId="66F23D78" w14:textId="16DAD998" w:rsidR="007C4C4C" w:rsidRDefault="007C4C4C" w:rsidP="007C4C4C">
      <w:pPr>
        <w:ind w:left="1080"/>
        <w:rPr>
          <w:lang w:val="sr-Cyrl-RS"/>
        </w:rPr>
      </w:pPr>
      <w:r>
        <w:rPr>
          <w:lang w:val="sr-Cyrl-RS"/>
        </w:rPr>
        <w:t>(2) измене садржине планова и програма наставе и учења, односно студијских програма  и уџбеника и другог  нас</w:t>
      </w:r>
      <w:r w:rsidR="00453D53">
        <w:rPr>
          <w:lang w:val="sr-Cyrl-RS"/>
        </w:rPr>
        <w:t>т</w:t>
      </w:r>
      <w:r>
        <w:rPr>
          <w:lang w:val="sr-Cyrl-RS"/>
        </w:rPr>
        <w:t xml:space="preserve">авном магерјал </w:t>
      </w:r>
      <w:r w:rsidR="00453D53">
        <w:rPr>
          <w:lang w:val="sr-Cyrl-RS"/>
        </w:rPr>
        <w:t>т</w:t>
      </w:r>
      <w:r>
        <w:rPr>
          <w:lang w:val="sr-Cyrl-RS"/>
        </w:rPr>
        <w:t>ако да афирмишу равнопрансоти и повећавају видљиости доприноса жена у науци технолошко развоју, уметности итд,;</w:t>
      </w:r>
    </w:p>
    <w:p w14:paraId="3611C118" w14:textId="64DA5131" w:rsidR="007C4C4C" w:rsidRDefault="007C4C4C" w:rsidP="007C4C4C">
      <w:pPr>
        <w:ind w:left="1080"/>
        <w:rPr>
          <w:lang w:val="sr-Cyrl-RS"/>
        </w:rPr>
      </w:pPr>
      <w:r>
        <w:rPr>
          <w:lang w:val="sr-Cyrl-RS"/>
        </w:rPr>
        <w:t>(3) коришење родно осетљиог  језка односно језика</w:t>
      </w:r>
      <w:r w:rsidR="00453D53">
        <w:rPr>
          <w:lang w:val="sr-Cyrl-RS"/>
        </w:rPr>
        <w:t xml:space="preserve"> </w:t>
      </w:r>
      <w:r>
        <w:rPr>
          <w:lang w:val="sr-Cyrl-RS"/>
        </w:rPr>
        <w:t>који је у скалду са граматичким родом, у уџбеницима и наставном материјалу, као и у сведочанситвима, дипломама, класификацијама, звањима, занимањима и лиценцама и др.</w:t>
      </w:r>
    </w:p>
    <w:p w14:paraId="2177226C" w14:textId="2669AEC0" w:rsidR="007C4C4C" w:rsidRDefault="007C4C4C" w:rsidP="007C4C4C">
      <w:pPr>
        <w:ind w:left="1080"/>
        <w:rPr>
          <w:lang w:val="sr-Cyrl-RS"/>
        </w:rPr>
      </w:pPr>
      <w:r>
        <w:rPr>
          <w:lang w:val="sr-Cyrl-RS"/>
        </w:rPr>
        <w:t>(4) процењивање  садраја уџбеника и другог наставног материјала са аспекта њиховог  ути</w:t>
      </w:r>
      <w:r w:rsidR="00453D53">
        <w:rPr>
          <w:lang w:val="sr-Cyrl-RS"/>
        </w:rPr>
        <w:t>ц</w:t>
      </w:r>
      <w:r>
        <w:rPr>
          <w:lang w:val="sr-Cyrl-RS"/>
        </w:rPr>
        <w:t>аја на промоцију родне равноправности;</w:t>
      </w:r>
    </w:p>
    <w:p w14:paraId="1FD48D8E" w14:textId="57185472" w:rsidR="007C4C4C" w:rsidRDefault="003B775E" w:rsidP="007C4C4C">
      <w:pPr>
        <w:ind w:left="1080"/>
        <w:rPr>
          <w:lang w:val="sr-Cyrl-RS"/>
        </w:rPr>
      </w:pPr>
      <w:r>
        <w:rPr>
          <w:lang w:val="sr-Cyrl-RS"/>
        </w:rPr>
        <w:t>(5) контирнурано стручно усавршавање и додатне обуке запослених у образовању, као и у стручном оспособљавању приправника за подситицање раодне</w:t>
      </w:r>
      <w:r w:rsidR="00453D53">
        <w:rPr>
          <w:lang w:val="sr-Cyrl-RS"/>
        </w:rPr>
        <w:t xml:space="preserve"> </w:t>
      </w:r>
      <w:r>
        <w:rPr>
          <w:lang w:val="sr-Cyrl-RS"/>
        </w:rPr>
        <w:t xml:space="preserve"> равнопавости препозанвање  и за</w:t>
      </w:r>
      <w:r w:rsidR="00453D53">
        <w:rPr>
          <w:lang w:val="sr-Cyrl-RS"/>
        </w:rPr>
        <w:t>ш</w:t>
      </w:r>
      <w:r>
        <w:rPr>
          <w:lang w:val="sr-Cyrl-RS"/>
        </w:rPr>
        <w:t>титу о дискрими</w:t>
      </w:r>
      <w:r w:rsidR="00453D53">
        <w:rPr>
          <w:lang w:val="sr-Cyrl-RS"/>
        </w:rPr>
        <w:t>н</w:t>
      </w:r>
      <w:r>
        <w:rPr>
          <w:lang w:val="sr-Cyrl-RS"/>
        </w:rPr>
        <w:t>ације како а осову пола о</w:t>
      </w:r>
      <w:r w:rsidR="00453D53">
        <w:rPr>
          <w:lang w:val="sr-Cyrl-RS"/>
        </w:rPr>
        <w:t>д</w:t>
      </w:r>
      <w:r>
        <w:rPr>
          <w:lang w:val="sr-Cyrl-RS"/>
        </w:rPr>
        <w:t>носно рода сексулане орејентације полних карактеристика инвалидситета, раде националне припадности или стничког порекла, тако и на основу других личних својства, повећање  осетљи</w:t>
      </w:r>
      <w:r w:rsidR="00453D53">
        <w:rPr>
          <w:lang w:val="sr-Cyrl-RS"/>
        </w:rPr>
        <w:t>в</w:t>
      </w:r>
      <w:r>
        <w:rPr>
          <w:lang w:val="sr-Cyrl-RS"/>
        </w:rPr>
        <w:t>о</w:t>
      </w:r>
      <w:r w:rsidR="00453D53">
        <w:rPr>
          <w:lang w:val="sr-Cyrl-RS"/>
        </w:rPr>
        <w:t>с</w:t>
      </w:r>
      <w:r>
        <w:rPr>
          <w:lang w:val="sr-Cyrl-RS"/>
        </w:rPr>
        <w:t>ти на садржаје  наствног плана и програма и насавног маеријала људских права, дискриминције  на основу пола односно р</w:t>
      </w:r>
      <w:r w:rsidR="00453D53">
        <w:rPr>
          <w:lang w:val="sr-Cyrl-RS"/>
        </w:rPr>
        <w:t>о</w:t>
      </w:r>
      <w:r>
        <w:rPr>
          <w:lang w:val="sr-Cyrl-RS"/>
        </w:rPr>
        <w:t>да положаја и заштеите особа са инвалдистетом, вршњачког насиља, родно заснованог насиља инасиља према женама и девијчиама;</w:t>
      </w:r>
    </w:p>
    <w:p w14:paraId="611BBF1F" w14:textId="7E2BCB6A" w:rsidR="003B775E" w:rsidRDefault="003B775E" w:rsidP="007C4C4C">
      <w:pPr>
        <w:ind w:left="1080"/>
        <w:rPr>
          <w:lang w:val="sr-Cyrl-RS"/>
        </w:rPr>
      </w:pPr>
      <w:r>
        <w:rPr>
          <w:lang w:val="sr-Cyrl-RS"/>
        </w:rPr>
        <w:lastRenderedPageBreak/>
        <w:t>(6) предузимање посебних мера ради пдстицања уравнотежене заступљености полова према упису на студијске програме, програме стипендирања, програме целожитотног  учења као и коришћења инфомационо-комуникаионих технлогија.</w:t>
      </w:r>
    </w:p>
    <w:p w14:paraId="15DE729D" w14:textId="685504DA" w:rsidR="003B775E" w:rsidRDefault="003B775E" w:rsidP="007C4C4C">
      <w:pPr>
        <w:ind w:left="1080"/>
        <w:rPr>
          <w:lang w:val="sr-Cyrl-RS"/>
        </w:rPr>
      </w:pPr>
      <w:r>
        <w:rPr>
          <w:lang w:val="sr-Cyrl-RS"/>
        </w:rPr>
        <w:t>(7) предузимање посебних мера ради активног укључења  у сисем образовања у вас</w:t>
      </w:r>
      <w:r w:rsidR="00453D53">
        <w:rPr>
          <w:lang w:val="sr-Cyrl-RS"/>
        </w:rPr>
        <w:t>пи</w:t>
      </w:r>
      <w:r>
        <w:rPr>
          <w:lang w:val="sr-Cyrl-RS"/>
        </w:rPr>
        <w:t>тања  која су због свог пола односно рада полних карактристи</w:t>
      </w:r>
      <w:r w:rsidR="00453D53">
        <w:rPr>
          <w:lang w:val="sr-Cyrl-RS"/>
        </w:rPr>
        <w:t>к</w:t>
      </w:r>
      <w:r>
        <w:rPr>
          <w:lang w:val="sr-Cyrl-RS"/>
        </w:rPr>
        <w:t>а родних стереотипа, брчог стања, радиицје и друштевено-економских услова повећаом ризку од напуштања образовања;</w:t>
      </w:r>
    </w:p>
    <w:p w14:paraId="57C1FC14" w14:textId="18EB56FD" w:rsidR="003B775E" w:rsidRDefault="003B775E" w:rsidP="007C4C4C">
      <w:pPr>
        <w:ind w:left="1080"/>
        <w:rPr>
          <w:lang w:val="sr-Cyrl-RS"/>
        </w:rPr>
      </w:pPr>
      <w:r>
        <w:rPr>
          <w:lang w:val="sr-Cyrl-RS"/>
        </w:rPr>
        <w:t>(8)  доношење посебних мера у области научоситарживачког рада које се финасирају из јаних средстава ради укључивања  родне перспективе у све фазе израде, вредновања, избора, спровођења и о</w:t>
      </w:r>
      <w:r w:rsidR="00092384">
        <w:rPr>
          <w:lang w:val="sr-Cyrl-RS"/>
        </w:rPr>
        <w:t>ц</w:t>
      </w:r>
      <w:r>
        <w:rPr>
          <w:lang w:val="sr-Cyrl-RS"/>
        </w:rPr>
        <w:t xml:space="preserve">ењивања </w:t>
      </w:r>
      <w:r w:rsidR="00092384">
        <w:rPr>
          <w:lang w:val="sr-Cyrl-RS"/>
        </w:rPr>
        <w:t>резултате науч</w:t>
      </w:r>
      <w:r w:rsidR="00453D53">
        <w:rPr>
          <w:lang w:val="sr-Cyrl-RS"/>
        </w:rPr>
        <w:t>н</w:t>
      </w:r>
      <w:r w:rsidR="00092384">
        <w:rPr>
          <w:lang w:val="sr-Cyrl-RS"/>
        </w:rPr>
        <w:t>оситраживачки</w:t>
      </w:r>
      <w:r w:rsidR="00927822">
        <w:rPr>
          <w:lang w:val="sr-Cyrl-RS"/>
        </w:rPr>
        <w:t>х</w:t>
      </w:r>
      <w:r w:rsidR="00092384">
        <w:rPr>
          <w:lang w:val="sr-Cyrl-RS"/>
        </w:rPr>
        <w:t xml:space="preserve"> пројекта као и једнако учешће жена и мушкарца у истраживачким тимовима и телима.</w:t>
      </w:r>
    </w:p>
    <w:p w14:paraId="1C086F45" w14:textId="2A3EE4A3" w:rsidR="00092384" w:rsidRDefault="00092384" w:rsidP="00092384">
      <w:pPr>
        <w:rPr>
          <w:lang w:val="sr-Cyrl-RS"/>
        </w:rPr>
      </w:pPr>
      <w:r>
        <w:rPr>
          <w:lang w:val="sr-Cyrl-RS"/>
        </w:rPr>
        <w:tab/>
        <w:t>Установе у обалси обрзаовања  и васпитања  дужне су да обезбедехедбаке могућности  за ктивно бављење спортским активностима без било којег вида дискриминације на основу пола, односно рода као и да предузинају одговрајуће мере за подстицање.</w:t>
      </w:r>
    </w:p>
    <w:p w14:paraId="5A1339EB" w14:textId="38313EDF" w:rsidR="00E93D88" w:rsidRDefault="00092384" w:rsidP="00092384">
      <w:pPr>
        <w:rPr>
          <w:lang w:val="sr-Cyrl-RS"/>
        </w:rPr>
      </w:pPr>
      <w:r>
        <w:rPr>
          <w:lang w:val="sr-Cyrl-RS"/>
        </w:rPr>
        <w:tab/>
        <w:t>У Националној сгратегији за родну равноправост од 2021 до 2030. године дефинисан је Посебан циљ 2. Обезбеђене  јендке могућности за остврвање и заштиту људских права као и претпоставка разоја безбедног друштва, Мере 2.4 Јачање капацитета унапређивање  институционалог и нормативног оквира родне равноправости у политичком животу и обезбеђивање равпоравног учешћа ћене и мушкараца  посебно рањивих група</w:t>
      </w:r>
      <w:r w:rsidR="00E93D88">
        <w:rPr>
          <w:lang w:val="sr-Cyrl-RS"/>
        </w:rPr>
        <w:t>. Ова мера подразумеа уклађивање акат и унутрашњој организацији и уређењу органа јаве властри акта политчиких странака, синдиката и удружења грађана и подразумева посебне мере  коко би се смањио родни јаз и обезбедила родна уравноте</w:t>
      </w:r>
      <w:r w:rsidR="00927822">
        <w:rPr>
          <w:lang w:val="sr-Cyrl-RS"/>
        </w:rPr>
        <w:t>ж</w:t>
      </w:r>
      <w:r w:rsidR="00E93D88">
        <w:rPr>
          <w:lang w:val="sr-Cyrl-RS"/>
        </w:rPr>
        <w:t>ена затупљености у управљачким и надзорним  телима и местима и иснтитуцијама, јавним установама, посеноно у ЈЛС, месним заједни</w:t>
      </w:r>
      <w:r w:rsidR="00927822">
        <w:rPr>
          <w:lang w:val="sr-Cyrl-RS"/>
        </w:rPr>
        <w:t>ц</w:t>
      </w:r>
      <w:r w:rsidR="00E93D88">
        <w:rPr>
          <w:lang w:val="sr-Cyrl-RS"/>
        </w:rPr>
        <w:t>ама, на изборни листама и у органи</w:t>
      </w:r>
      <w:r w:rsidR="00927822">
        <w:rPr>
          <w:lang w:val="sr-Cyrl-RS"/>
        </w:rPr>
        <w:t>м</w:t>
      </w:r>
      <w:r w:rsidR="00E93D88">
        <w:rPr>
          <w:lang w:val="sr-Cyrl-RS"/>
        </w:rPr>
        <w:t>а за спровођење  избора, плитичким странкама, синдираклним и удружењиа грађана и успоставиле претпостаке за равнопрано учешће жена и мушкараца и посебно рањиих група у планирању  припремик доношењу и спреовођењу одлука које утичу на њихов положај уз уважавање  њихових инереса, потреба и приоритета приликом одлучивања о јавним политикама у скалду са Законом о родној равнопраправности (члл 7,10,26,47и 48).</w:t>
      </w:r>
    </w:p>
    <w:p w14:paraId="48F266F8" w14:textId="77777777" w:rsidR="00E93D88" w:rsidRDefault="00E93D88" w:rsidP="00092384">
      <w:pPr>
        <w:rPr>
          <w:lang w:val="sr-Cyrl-RS"/>
        </w:rPr>
      </w:pPr>
    </w:p>
    <w:p w14:paraId="3F0068E7" w14:textId="6E0CCEBE" w:rsidR="00E93D88" w:rsidRPr="00E615BE" w:rsidRDefault="00E93D88" w:rsidP="00092384">
      <w:pPr>
        <w:rPr>
          <w:b/>
          <w:bCs/>
          <w:lang w:val="sr-Latn-RS"/>
        </w:rPr>
      </w:pPr>
      <w:r>
        <w:rPr>
          <w:lang w:val="sr-Cyrl-RS"/>
        </w:rPr>
        <w:tab/>
      </w:r>
      <w:r>
        <w:rPr>
          <w:lang w:val="sr-Cyrl-RS"/>
        </w:rPr>
        <w:tab/>
      </w:r>
      <w:r w:rsidRPr="00E93D88">
        <w:rPr>
          <w:b/>
          <w:bCs/>
          <w:lang w:val="sr-Cyrl-RS"/>
        </w:rPr>
        <w:t>Међународни акти и правни оквири Републике Србије на којима се заснива</w:t>
      </w:r>
      <w:r w:rsidR="00E615BE">
        <w:rPr>
          <w:b/>
          <w:bCs/>
          <w:lang w:val="sr-Latn-RS"/>
        </w:rPr>
        <w:t>w</w:t>
      </w:r>
    </w:p>
    <w:p w14:paraId="08939869" w14:textId="4476EFB6" w:rsidR="00E93D88" w:rsidRDefault="00E93D88" w:rsidP="00092384">
      <w:pPr>
        <w:rPr>
          <w:b/>
          <w:bCs/>
          <w:lang w:val="sr-Cyrl-RS"/>
        </w:rPr>
      </w:pPr>
      <w:r w:rsidRPr="00E93D88">
        <w:rPr>
          <w:b/>
          <w:bCs/>
          <w:lang w:val="sr-Cyrl-RS"/>
        </w:rPr>
        <w:tab/>
      </w:r>
      <w:r w:rsidRPr="00E93D88">
        <w:rPr>
          <w:b/>
          <w:bCs/>
          <w:lang w:val="sr-Cyrl-RS"/>
        </w:rPr>
        <w:tab/>
      </w:r>
      <w:r w:rsidRPr="00E93D88">
        <w:rPr>
          <w:b/>
          <w:bCs/>
          <w:lang w:val="sr-Cyrl-RS"/>
        </w:rPr>
        <w:tab/>
      </w:r>
      <w:r w:rsidRPr="00E93D88">
        <w:rPr>
          <w:b/>
          <w:bCs/>
          <w:lang w:val="sr-Cyrl-RS"/>
        </w:rPr>
        <w:tab/>
        <w:t xml:space="preserve"> родна равноправност</w:t>
      </w:r>
    </w:p>
    <w:p w14:paraId="4BCC4E5A" w14:textId="77777777" w:rsidR="00E93D88" w:rsidRDefault="00E93D88" w:rsidP="00092384">
      <w:pPr>
        <w:rPr>
          <w:b/>
          <w:bCs/>
          <w:lang w:val="sr-Cyrl-RS"/>
        </w:rPr>
      </w:pPr>
    </w:p>
    <w:p w14:paraId="04E8A972" w14:textId="42D05339" w:rsidR="00273A73" w:rsidRDefault="00E93D88" w:rsidP="00092384">
      <w:pPr>
        <w:rPr>
          <w:lang w:val="sr-Cyrl-RS"/>
        </w:rPr>
      </w:pPr>
      <w:r>
        <w:rPr>
          <w:b/>
          <w:bCs/>
          <w:lang w:val="sr-Cyrl-RS"/>
        </w:rPr>
        <w:tab/>
      </w:r>
      <w:r w:rsidRPr="00E615BE">
        <w:rPr>
          <w:lang w:val="sr-Cyrl-RS"/>
        </w:rPr>
        <w:t xml:space="preserve">Република Србија је прихватила велики број међународних докуатанта и интегрсала их у донмаће правне системе у циљу  оставрвања родне равнопрасности кроз националне законе и јавне политеике. На глобалном нивоу најзначији докумет који се односи на сперчаање дискриминације </w:t>
      </w:r>
      <w:r w:rsidR="00927822">
        <w:rPr>
          <w:lang w:val="sr-Cyrl-RS"/>
        </w:rPr>
        <w:t>ж</w:t>
      </w:r>
      <w:r w:rsidRPr="00E615BE">
        <w:rPr>
          <w:lang w:val="sr-Cyrl-RS"/>
        </w:rPr>
        <w:t>ена јесте Конвеција о спре</w:t>
      </w:r>
      <w:r w:rsidR="00927822">
        <w:rPr>
          <w:lang w:val="sr-Cyrl-RS"/>
        </w:rPr>
        <w:t>ч</w:t>
      </w:r>
      <w:r w:rsidRPr="00E615BE">
        <w:rPr>
          <w:lang w:val="sr-Cyrl-RS"/>
        </w:rPr>
        <w:t xml:space="preserve">авању </w:t>
      </w:r>
      <w:r w:rsidR="00E615BE" w:rsidRPr="00E615BE">
        <w:rPr>
          <w:lang w:val="sr-Cyrl-RS"/>
        </w:rPr>
        <w:t xml:space="preserve">свих облика дискриминације жена (тзв. </w:t>
      </w:r>
      <w:r w:rsidR="00E615BE" w:rsidRPr="00E615BE">
        <w:rPr>
          <w:lang w:val="sr-Latn-RS"/>
        </w:rPr>
        <w:t>CEDAW),</w:t>
      </w:r>
      <w:r w:rsidR="00E615BE" w:rsidRPr="00E615BE">
        <w:rPr>
          <w:lang w:val="sr-Cyrl-RS"/>
        </w:rPr>
        <w:t xml:space="preserve">коју је Република Србија ратификовала и  о чијем сровођењу подноси периодчне извештаје  Комитету Уједињених наија. Процес еврпске интеграије такође подразумева  усаглашавање националнг законодавства са прописаима, посебно директивама Европске уније, и </w:t>
      </w:r>
      <w:r w:rsidR="00E615BE" w:rsidRPr="00E615BE">
        <w:rPr>
          <w:lang w:val="sr-Cyrl-RS"/>
        </w:rPr>
        <w:lastRenderedPageBreak/>
        <w:t>у  овој области се тичу ј</w:t>
      </w:r>
      <w:r w:rsidR="00927822">
        <w:rPr>
          <w:lang w:val="sr-Cyrl-RS"/>
        </w:rPr>
        <w:t>е</w:t>
      </w:r>
      <w:r w:rsidR="00E615BE" w:rsidRPr="00E615BE">
        <w:rPr>
          <w:lang w:val="sr-Cyrl-RS"/>
        </w:rPr>
        <w:t xml:space="preserve">днаких шанси и недискриминације, као што су Директиа 2006/54/е3 о спровођењу принциап једнаких могућности за мушкарце и жене у погледу запошљавање, Директива Савета Европе 78/2000 о дискреиминаији, Национално законодавство Републике Србије усаглашено је са конвецијама Европске уније и Саета Европе. Осим документа који су усвојени  са циљем примене међународних обавеза Република Србија гарантује  равноправност жена и мушкараца, члан 15 Устава Реполике Србије гласи „ Држава Јемчи фавнопавност жена и мушкараца и развоја података једнаких могућности“ </w:t>
      </w:r>
      <w:r w:rsidR="00E615BE">
        <w:rPr>
          <w:lang w:val="sr-Cyrl-RS"/>
        </w:rPr>
        <w:t>.</w:t>
      </w:r>
    </w:p>
    <w:p w14:paraId="043682C9" w14:textId="0A187F5E" w:rsidR="00273A73" w:rsidRDefault="00273A73" w:rsidP="00092384">
      <w:pPr>
        <w:rPr>
          <w:lang w:val="sr-Cyrl-RS"/>
        </w:rPr>
      </w:pPr>
      <w:r>
        <w:rPr>
          <w:lang w:val="sr-Cyrl-RS"/>
        </w:rPr>
        <w:t>Међународни акти</w:t>
      </w:r>
    </w:p>
    <w:p w14:paraId="2FEB7C5C" w14:textId="5154A6FC" w:rsidR="00273A73" w:rsidRDefault="00273A73" w:rsidP="00273A73">
      <w:pPr>
        <w:pStyle w:val="ListParagraph"/>
        <w:numPr>
          <w:ilvl w:val="0"/>
          <w:numId w:val="2"/>
        </w:numPr>
        <w:rPr>
          <w:lang w:val="sr-Cyrl-RS"/>
        </w:rPr>
      </w:pPr>
      <w:r>
        <w:rPr>
          <w:lang w:val="sr-Cyrl-RS"/>
        </w:rPr>
        <w:t>Повеља уједињених нација;</w:t>
      </w:r>
    </w:p>
    <w:p w14:paraId="36B3D0DD" w14:textId="2C1A64D5" w:rsidR="00273A73" w:rsidRDefault="00273A73" w:rsidP="00273A73">
      <w:pPr>
        <w:pStyle w:val="ListParagraph"/>
        <w:numPr>
          <w:ilvl w:val="0"/>
          <w:numId w:val="2"/>
        </w:numPr>
        <w:rPr>
          <w:lang w:val="sr-Cyrl-RS"/>
        </w:rPr>
      </w:pPr>
      <w:r>
        <w:rPr>
          <w:lang w:val="sr-Cyrl-RS"/>
        </w:rPr>
        <w:t>Униврзална декларација о људским правима 1948;</w:t>
      </w:r>
    </w:p>
    <w:p w14:paraId="54633636" w14:textId="4218B802" w:rsidR="00273A73" w:rsidRDefault="00273A73" w:rsidP="00273A73">
      <w:pPr>
        <w:pStyle w:val="ListParagraph"/>
        <w:numPr>
          <w:ilvl w:val="0"/>
          <w:numId w:val="2"/>
        </w:numPr>
        <w:rPr>
          <w:lang w:val="sr-Cyrl-RS"/>
        </w:rPr>
      </w:pPr>
      <w:r>
        <w:rPr>
          <w:lang w:val="sr-Cyrl-RS"/>
        </w:rPr>
        <w:t>Еврпска повеља о људским првима 1950;</w:t>
      </w:r>
    </w:p>
    <w:p w14:paraId="4DCB497F" w14:textId="499D15FD" w:rsidR="00273A73" w:rsidRDefault="00273A73" w:rsidP="00273A73">
      <w:pPr>
        <w:pStyle w:val="ListParagraph"/>
        <w:numPr>
          <w:ilvl w:val="0"/>
          <w:numId w:val="2"/>
        </w:numPr>
        <w:rPr>
          <w:lang w:val="sr-Cyrl-RS"/>
        </w:rPr>
      </w:pPr>
      <w:r>
        <w:rPr>
          <w:lang w:val="sr-Cyrl-RS"/>
        </w:rPr>
        <w:t>Међународни пак о грађанским и политичким правима 1966;</w:t>
      </w:r>
    </w:p>
    <w:p w14:paraId="7723573E" w14:textId="66523214" w:rsidR="00273A73" w:rsidRDefault="00273A73" w:rsidP="00273A73">
      <w:pPr>
        <w:pStyle w:val="ListParagraph"/>
        <w:numPr>
          <w:ilvl w:val="0"/>
          <w:numId w:val="2"/>
        </w:numPr>
        <w:rPr>
          <w:lang w:val="sr-Cyrl-RS"/>
        </w:rPr>
      </w:pPr>
      <w:r>
        <w:rPr>
          <w:lang w:val="sr-Cyrl-RS"/>
        </w:rPr>
        <w:t>Међународни пакт о економским, социјалним и културним правима 1966;</w:t>
      </w:r>
    </w:p>
    <w:p w14:paraId="20087720" w14:textId="03E3FCA7" w:rsidR="00273A73" w:rsidRDefault="00273A73" w:rsidP="00273A73">
      <w:pPr>
        <w:pStyle w:val="ListParagraph"/>
        <w:numPr>
          <w:ilvl w:val="0"/>
          <w:numId w:val="2"/>
        </w:numPr>
        <w:rPr>
          <w:lang w:val="sr-Cyrl-RS"/>
        </w:rPr>
      </w:pPr>
      <w:r>
        <w:rPr>
          <w:lang w:val="sr-Cyrl-RS"/>
        </w:rPr>
        <w:t>Конвеција о правима детета 1989 и протокол уз конвенцију;</w:t>
      </w:r>
    </w:p>
    <w:p w14:paraId="752AA2B4" w14:textId="4D157717" w:rsidR="00273A73" w:rsidRDefault="00273A73" w:rsidP="00273A73">
      <w:pPr>
        <w:pStyle w:val="ListParagraph"/>
        <w:numPr>
          <w:ilvl w:val="0"/>
          <w:numId w:val="2"/>
        </w:numPr>
        <w:rPr>
          <w:lang w:val="sr-Cyrl-RS"/>
        </w:rPr>
      </w:pPr>
      <w:r>
        <w:rPr>
          <w:lang w:val="sr-Cyrl-RS"/>
        </w:rPr>
        <w:t>Кнве</w:t>
      </w:r>
      <w:r w:rsidR="00927822">
        <w:rPr>
          <w:lang w:val="sr-Cyrl-RS"/>
        </w:rPr>
        <w:t>н</w:t>
      </w:r>
      <w:r>
        <w:rPr>
          <w:lang w:val="sr-Cyrl-RS"/>
        </w:rPr>
        <w:t>ција о правима особа са инвалидитетом  2006</w:t>
      </w:r>
      <w:r w:rsidR="000B7EDE">
        <w:rPr>
          <w:lang w:val="sr-Cyrl-RS"/>
        </w:rPr>
        <w:t>;</w:t>
      </w:r>
    </w:p>
    <w:p w14:paraId="0B6E2999" w14:textId="000AE443" w:rsidR="000B7EDE" w:rsidRPr="000B7EDE" w:rsidRDefault="000B7EDE" w:rsidP="00273A73">
      <w:pPr>
        <w:pStyle w:val="ListParagraph"/>
        <w:numPr>
          <w:ilvl w:val="0"/>
          <w:numId w:val="2"/>
        </w:numPr>
        <w:rPr>
          <w:lang w:val="sr-Cyrl-RS"/>
        </w:rPr>
      </w:pPr>
      <w:r>
        <w:rPr>
          <w:lang w:val="sr-Cyrl-RS"/>
        </w:rPr>
        <w:t>Конв</w:t>
      </w:r>
      <w:r w:rsidR="00927822">
        <w:rPr>
          <w:lang w:val="sr-Cyrl-RS"/>
        </w:rPr>
        <w:t>н</w:t>
      </w:r>
      <w:r>
        <w:rPr>
          <w:lang w:val="sr-Cyrl-RS"/>
        </w:rPr>
        <w:t xml:space="preserve">еција о спречавању  свих облика дискриминаије </w:t>
      </w:r>
      <w:r w:rsidR="00927822">
        <w:rPr>
          <w:lang w:val="sr-Cyrl-RS"/>
        </w:rPr>
        <w:t>ж</w:t>
      </w:r>
      <w:r>
        <w:rPr>
          <w:lang w:val="sr-Cyrl-RS"/>
        </w:rPr>
        <w:t xml:space="preserve">ена </w:t>
      </w:r>
      <w:r>
        <w:rPr>
          <w:lang w:val="sr-Latn-RS"/>
        </w:rPr>
        <w:t xml:space="preserve"> (CEDAW);</w:t>
      </w:r>
    </w:p>
    <w:p w14:paraId="52F8CF00" w14:textId="547A9BE9" w:rsidR="000B7EDE" w:rsidRDefault="000B7EDE" w:rsidP="00273A73">
      <w:pPr>
        <w:pStyle w:val="ListParagraph"/>
        <w:numPr>
          <w:ilvl w:val="0"/>
          <w:numId w:val="2"/>
        </w:numPr>
        <w:rPr>
          <w:lang w:val="sr-Cyrl-RS"/>
        </w:rPr>
      </w:pPr>
      <w:r>
        <w:rPr>
          <w:lang w:val="sr-Cyrl-RS"/>
        </w:rPr>
        <w:t>УН Прогам акције у односу на мало оружје  и практичне мере за разоружање ;</w:t>
      </w:r>
    </w:p>
    <w:p w14:paraId="1274D481" w14:textId="790D7984" w:rsidR="000B7EDE" w:rsidRDefault="000B7EDE" w:rsidP="00273A73">
      <w:pPr>
        <w:pStyle w:val="ListParagraph"/>
        <w:numPr>
          <w:ilvl w:val="0"/>
          <w:numId w:val="2"/>
        </w:numPr>
        <w:rPr>
          <w:lang w:val="sr-Cyrl-RS"/>
        </w:rPr>
      </w:pPr>
      <w:r>
        <w:rPr>
          <w:lang w:val="sr-Cyrl-RS"/>
        </w:rPr>
        <w:t>Резолуција СБУН – жене и безбедности  1325 (2000)1820 (2008) 1888 (2009),1889 (2009),1906 (2010),2016 (2013), 2122 ( 2013);</w:t>
      </w:r>
    </w:p>
    <w:p w14:paraId="3A5F4E98" w14:textId="5F527701" w:rsidR="000B7EDE" w:rsidRDefault="000B7EDE" w:rsidP="00273A73">
      <w:pPr>
        <w:pStyle w:val="ListParagraph"/>
        <w:numPr>
          <w:ilvl w:val="0"/>
          <w:numId w:val="2"/>
        </w:numPr>
        <w:rPr>
          <w:lang w:val="sr-Cyrl-RS"/>
        </w:rPr>
      </w:pPr>
      <w:r>
        <w:rPr>
          <w:lang w:val="sr-Cyrl-RS"/>
        </w:rPr>
        <w:t>Резолуција ГСУН 65/69 – Жене разоружање , неширење контроле оружја;</w:t>
      </w:r>
    </w:p>
    <w:p w14:paraId="5FCF86E8" w14:textId="2D34E3C4" w:rsidR="000B7EDE" w:rsidRDefault="000B7EDE" w:rsidP="00273A73">
      <w:pPr>
        <w:pStyle w:val="ListParagraph"/>
        <w:numPr>
          <w:ilvl w:val="0"/>
          <w:numId w:val="2"/>
        </w:numPr>
        <w:rPr>
          <w:lang w:val="sr-Cyrl-RS"/>
        </w:rPr>
      </w:pPr>
      <w:r>
        <w:rPr>
          <w:lang w:val="sr-Cyrl-RS"/>
        </w:rPr>
        <w:t>Пекиншака декларавија  и Платформа закаију 1995;</w:t>
      </w:r>
    </w:p>
    <w:p w14:paraId="24490F8F" w14:textId="6FA6A875" w:rsidR="000B7EDE" w:rsidRDefault="000B7EDE" w:rsidP="00273A73">
      <w:pPr>
        <w:pStyle w:val="ListParagraph"/>
        <w:numPr>
          <w:ilvl w:val="0"/>
          <w:numId w:val="2"/>
        </w:numPr>
        <w:rPr>
          <w:lang w:val="sr-Cyrl-RS"/>
        </w:rPr>
      </w:pPr>
      <w:r>
        <w:rPr>
          <w:lang w:val="sr-Cyrl-RS"/>
        </w:rPr>
        <w:t>Пекинг + 15 и Пекинг +25 Национални преглед о остварном напретку у спровођењу пекиншке Деклараије и Платформе;</w:t>
      </w:r>
    </w:p>
    <w:p w14:paraId="096E0036" w14:textId="35CDD099" w:rsidR="000B7EDE" w:rsidRDefault="000B7EDE" w:rsidP="00273A73">
      <w:pPr>
        <w:pStyle w:val="ListParagraph"/>
        <w:numPr>
          <w:ilvl w:val="0"/>
          <w:numId w:val="2"/>
        </w:numPr>
        <w:rPr>
          <w:lang w:val="sr-Cyrl-RS"/>
        </w:rPr>
      </w:pPr>
      <w:r>
        <w:rPr>
          <w:lang w:val="sr-Cyrl-RS"/>
        </w:rPr>
        <w:t>Програм акције Међународне конференције о становиштву и развоју 1994;</w:t>
      </w:r>
    </w:p>
    <w:p w14:paraId="2630AE88" w14:textId="4C1FBC16" w:rsidR="000B7EDE" w:rsidRDefault="000B7EDE" w:rsidP="00273A73">
      <w:pPr>
        <w:pStyle w:val="ListParagraph"/>
        <w:numPr>
          <w:ilvl w:val="0"/>
          <w:numId w:val="2"/>
        </w:numPr>
        <w:rPr>
          <w:lang w:val="sr-Cyrl-RS"/>
        </w:rPr>
      </w:pPr>
      <w:r>
        <w:rPr>
          <w:lang w:val="sr-Cyrl-RS"/>
        </w:rPr>
        <w:t>Специјална цесија ГСУН: ЖЕНЕ 2000, Родна равноправност развоу и мир за 21 век (2000) Миленијумска декларција УН а/</w:t>
      </w:r>
      <w:r>
        <w:rPr>
          <w:lang w:val="sr-Latn-RS"/>
        </w:rPr>
        <w:t>Res/55/2(2000);</w:t>
      </w:r>
    </w:p>
    <w:p w14:paraId="4D7AFBD3" w14:textId="3951C3E0" w:rsidR="000B7EDE" w:rsidRDefault="000B7EDE" w:rsidP="00273A73">
      <w:pPr>
        <w:pStyle w:val="ListParagraph"/>
        <w:numPr>
          <w:ilvl w:val="0"/>
          <w:numId w:val="2"/>
        </w:numPr>
        <w:rPr>
          <w:lang w:val="sr-Cyrl-RS"/>
        </w:rPr>
      </w:pPr>
      <w:r>
        <w:rPr>
          <w:lang w:val="sr-Cyrl-RS"/>
        </w:rPr>
        <w:t>Директива Савета ЕВРОПЕ 78/2000</w:t>
      </w:r>
      <w:r w:rsidR="00F36E51">
        <w:rPr>
          <w:lang w:val="sr-Cyrl-RS"/>
        </w:rPr>
        <w:t xml:space="preserve"> и дискриминиација;</w:t>
      </w:r>
    </w:p>
    <w:p w14:paraId="378D45B8" w14:textId="192CE96E" w:rsidR="00F36E51" w:rsidRDefault="00F36E51" w:rsidP="00273A73">
      <w:pPr>
        <w:pStyle w:val="ListParagraph"/>
        <w:numPr>
          <w:ilvl w:val="0"/>
          <w:numId w:val="2"/>
        </w:numPr>
        <w:rPr>
          <w:lang w:val="sr-Cyrl-RS"/>
        </w:rPr>
      </w:pPr>
      <w:r>
        <w:rPr>
          <w:lang w:val="sr-Cyrl-RS"/>
        </w:rPr>
        <w:t xml:space="preserve">Директива 200654ЕЗ о спровођењу принципа једнаких  могућности за мушкарце и </w:t>
      </w:r>
      <w:r w:rsidR="00927822">
        <w:rPr>
          <w:lang w:val="sr-Cyrl-RS"/>
        </w:rPr>
        <w:t>ж</w:t>
      </w:r>
      <w:r>
        <w:rPr>
          <w:lang w:val="sr-Cyrl-RS"/>
        </w:rPr>
        <w:t>ене у погледу запошљавање и занимање;</w:t>
      </w:r>
    </w:p>
    <w:p w14:paraId="589CA24A" w14:textId="3C7223DE" w:rsidR="00F36E51" w:rsidRPr="00F36E51" w:rsidRDefault="00F36E51" w:rsidP="00273A73">
      <w:pPr>
        <w:pStyle w:val="ListParagraph"/>
        <w:numPr>
          <w:ilvl w:val="0"/>
          <w:numId w:val="2"/>
        </w:numPr>
        <w:rPr>
          <w:lang w:val="sr-Cyrl-RS"/>
        </w:rPr>
      </w:pPr>
      <w:r>
        <w:rPr>
          <w:lang w:val="sr-Cyrl-RS"/>
        </w:rPr>
        <w:t>Агенда 2030 циљеви одржаног развоја А/</w:t>
      </w:r>
      <w:r>
        <w:rPr>
          <w:lang w:val="sr-Latn-RS"/>
        </w:rPr>
        <w:t>RES/70/1 (2015);</w:t>
      </w:r>
    </w:p>
    <w:p w14:paraId="2A500801" w14:textId="6B03DDA7" w:rsidR="00F36E51" w:rsidRDefault="00F36E51" w:rsidP="00273A73">
      <w:pPr>
        <w:pStyle w:val="ListParagraph"/>
        <w:numPr>
          <w:ilvl w:val="0"/>
          <w:numId w:val="2"/>
        </w:numPr>
        <w:rPr>
          <w:lang w:val="sr-Cyrl-RS"/>
        </w:rPr>
      </w:pPr>
      <w:r>
        <w:rPr>
          <w:lang w:val="sr-Cyrl-RS"/>
        </w:rPr>
        <w:t>Европска конвеција за заштиту људских права и основних слобода и п</w:t>
      </w:r>
      <w:r w:rsidR="00927822">
        <w:rPr>
          <w:lang w:val="sr-Cyrl-RS"/>
        </w:rPr>
        <w:t>р</w:t>
      </w:r>
      <w:r>
        <w:rPr>
          <w:lang w:val="sr-Cyrl-RS"/>
        </w:rPr>
        <w:t>атећи протокол;</w:t>
      </w:r>
    </w:p>
    <w:p w14:paraId="421475A6" w14:textId="3282E8E3" w:rsidR="00F36E51" w:rsidRDefault="00F36E51" w:rsidP="00273A73">
      <w:pPr>
        <w:pStyle w:val="ListParagraph"/>
        <w:numPr>
          <w:ilvl w:val="0"/>
          <w:numId w:val="2"/>
        </w:numPr>
        <w:rPr>
          <w:lang w:val="sr-Cyrl-RS"/>
        </w:rPr>
      </w:pPr>
      <w:r>
        <w:rPr>
          <w:lang w:val="sr-Cyrl-RS"/>
        </w:rPr>
        <w:t xml:space="preserve">Повеља ЕУ о соновним правима 2016/ц 202/025; </w:t>
      </w:r>
    </w:p>
    <w:p w14:paraId="542F2682" w14:textId="59127D91" w:rsidR="00F36E51" w:rsidRDefault="00F36E51" w:rsidP="00273A73">
      <w:pPr>
        <w:pStyle w:val="ListParagraph"/>
        <w:numPr>
          <w:ilvl w:val="0"/>
          <w:numId w:val="2"/>
        </w:numPr>
        <w:rPr>
          <w:lang w:val="sr-Cyrl-RS"/>
        </w:rPr>
      </w:pPr>
      <w:r>
        <w:rPr>
          <w:lang w:val="sr-Cyrl-RS"/>
        </w:rPr>
        <w:t>Бечка декларавија и програм деловања 1993:</w:t>
      </w:r>
    </w:p>
    <w:p w14:paraId="7413447D" w14:textId="3C02F59E" w:rsidR="00F36E51" w:rsidRDefault="00F36E51" w:rsidP="00F36E51">
      <w:pPr>
        <w:rPr>
          <w:b/>
          <w:bCs/>
          <w:lang w:val="sr-Cyrl-RS"/>
        </w:rPr>
      </w:pPr>
      <w:r>
        <w:rPr>
          <w:lang w:val="sr-Cyrl-RS"/>
        </w:rPr>
        <w:t xml:space="preserve"> </w:t>
      </w:r>
      <w:r w:rsidRPr="00F36E51">
        <w:rPr>
          <w:b/>
          <w:bCs/>
          <w:lang w:val="sr-Cyrl-RS"/>
        </w:rPr>
        <w:t>Правни оквири Републике Србије</w:t>
      </w:r>
    </w:p>
    <w:p w14:paraId="79BE132B" w14:textId="3E524EA8" w:rsidR="00F36E51" w:rsidRPr="006C230F" w:rsidRDefault="00F36E51" w:rsidP="00926BA8">
      <w:pPr>
        <w:spacing w:line="276" w:lineRule="auto"/>
        <w:rPr>
          <w:lang w:val="sr-Cyrl-RS"/>
        </w:rPr>
      </w:pPr>
      <w:r w:rsidRPr="006C230F">
        <w:rPr>
          <w:lang w:val="sr-Cyrl-RS"/>
        </w:rPr>
        <w:t>Устав Републике Србије, у основним одредбама гарантује равнопраност жена и мушкараца и оабв</w:t>
      </w:r>
      <w:r w:rsidR="00927822">
        <w:rPr>
          <w:lang w:val="sr-Cyrl-RS"/>
        </w:rPr>
        <w:t>е</w:t>
      </w:r>
      <w:r w:rsidRPr="006C230F">
        <w:rPr>
          <w:lang w:val="sr-Cyrl-RS"/>
        </w:rPr>
        <w:t>з</w:t>
      </w:r>
      <w:r w:rsidR="00927822">
        <w:rPr>
          <w:lang w:val="sr-Cyrl-RS"/>
        </w:rPr>
        <w:t>у</w:t>
      </w:r>
      <w:r w:rsidRPr="006C230F">
        <w:rPr>
          <w:lang w:val="sr-Cyrl-RS"/>
        </w:rPr>
        <w:t>је државу да води</w:t>
      </w:r>
      <w:r w:rsidR="00927822">
        <w:rPr>
          <w:lang w:val="sr-Cyrl-RS"/>
        </w:rPr>
        <w:t xml:space="preserve"> м</w:t>
      </w:r>
      <w:r w:rsidRPr="006C230F">
        <w:rPr>
          <w:lang w:val="sr-Cyrl-RS"/>
        </w:rPr>
        <w:t xml:space="preserve">огућнсоти члан 15, забрањује непосреднуи посрдну дискриминацију по било ком основу или личнон својству укључујући и пол ( члан 21 </w:t>
      </w:r>
      <w:r w:rsidR="00927822">
        <w:rPr>
          <w:lang w:val="sr-Cyrl-RS"/>
        </w:rPr>
        <w:t xml:space="preserve">став </w:t>
      </w:r>
      <w:r w:rsidRPr="006C230F">
        <w:rPr>
          <w:lang w:val="sr-Cyrl-RS"/>
        </w:rPr>
        <w:t>3) прописује могућност предузимање посебнх мера ради постизања  пуне равноправнсоти лица или група лица које су у неједнаком положају са осталим грађанима (члан 21 став</w:t>
      </w:r>
      <w:r w:rsidR="00A56092" w:rsidRPr="006C230F">
        <w:rPr>
          <w:lang w:val="sr-Cyrl-RS"/>
        </w:rPr>
        <w:t xml:space="preserve"> 4</w:t>
      </w:r>
      <w:r w:rsidRPr="006C230F">
        <w:rPr>
          <w:lang w:val="sr-Cyrl-RS"/>
        </w:rPr>
        <w:t xml:space="preserve">) гарантује једнакост пред законом (члан 22 СТАВ 1), </w:t>
      </w:r>
      <w:r w:rsidR="00A56092" w:rsidRPr="006C230F">
        <w:rPr>
          <w:lang w:val="sr-Cyrl-RS"/>
        </w:rPr>
        <w:t xml:space="preserve">другим државним органима </w:t>
      </w:r>
      <w:r w:rsidRPr="006C230F">
        <w:rPr>
          <w:lang w:val="sr-Cyrl-RS"/>
        </w:rPr>
        <w:t xml:space="preserve"> ( члан </w:t>
      </w:r>
      <w:r w:rsidR="00A56092" w:rsidRPr="006C230F">
        <w:rPr>
          <w:lang w:val="sr-Cyrl-RS"/>
        </w:rPr>
        <w:t>36 став 1) , и међународним институ</w:t>
      </w:r>
      <w:r w:rsidR="00927822">
        <w:rPr>
          <w:lang w:val="sr-Cyrl-RS"/>
        </w:rPr>
        <w:t>ц</w:t>
      </w:r>
      <w:r w:rsidR="00A56092" w:rsidRPr="006C230F">
        <w:rPr>
          <w:lang w:val="sr-Cyrl-RS"/>
        </w:rPr>
        <w:t xml:space="preserve">ијама,  (члан 22 став 2),  право на жалбу или другим правним срдствима против одлуке којимсе одлучује о </w:t>
      </w:r>
      <w:r w:rsidR="00A56092" w:rsidRPr="006C230F">
        <w:rPr>
          <w:lang w:val="sr-Cyrl-RS"/>
        </w:rPr>
        <w:lastRenderedPageBreak/>
        <w:t>његовом праву или обаези ( члан36 став 2),  право на правну помоћ ( члан 67 став 1),  од стране адвокатуре (члан 67 став 2),и служне правне помоћи ЈЛС ( члан 67  став 2), и упућује на законску регулисање бесплатен правне помоћи ( члан 67 став3), право на рехабилитавију и н</w:t>
      </w:r>
      <w:r w:rsidR="00927822">
        <w:rPr>
          <w:lang w:val="sr-Cyrl-RS"/>
        </w:rPr>
        <w:t>а</w:t>
      </w:r>
      <w:r w:rsidR="00A56092" w:rsidRPr="006C230F">
        <w:rPr>
          <w:lang w:val="sr-Cyrl-RS"/>
        </w:rPr>
        <w:t xml:space="preserve">канду  марерилане и нематеријлне штете проузроковане незаконитим или нерпаилним радом држваним органима (члан 35 став 2) , јемчи заштиту података о личносит (члан 42) право на азил (члан 57)слобаду одлучивања и склапања брака, равнпраност супружника, изједнача се са ванбрачној заједници. (члан 62) гарантује равнпраност родитеља у издржавању  васпитању и образовању деце ( члан 65)  јемчи слободу одлучиваеда и рађања (члан </w:t>
      </w:r>
      <w:r w:rsidR="006C230F" w:rsidRPr="006C230F">
        <w:rPr>
          <w:lang w:val="sr-Cyrl-RS"/>
        </w:rPr>
        <w:t>63) и посебну заштиту мајки, трудницак дее и самохраних родитеља ( члан 66)  као и посебну здрвствену заштиту трудница, мајки самохраних родитеља са деом до седме године, која се финасира из јафних прихода ( члан 68) и социјалну заштиту продице и запослених ( члан 69).</w:t>
      </w:r>
    </w:p>
    <w:p w14:paraId="2CD124CB" w14:textId="77777777" w:rsidR="006C230F" w:rsidRPr="009B3D50" w:rsidRDefault="006C230F" w:rsidP="00926BA8">
      <w:pPr>
        <w:pStyle w:val="ListParagraph"/>
        <w:numPr>
          <w:ilvl w:val="1"/>
          <w:numId w:val="5"/>
        </w:numPr>
        <w:spacing w:line="276" w:lineRule="auto"/>
        <w:rPr>
          <w:lang w:val="sr-Cyrl-RS"/>
        </w:rPr>
      </w:pPr>
      <w:r w:rsidRPr="009B3D50">
        <w:rPr>
          <w:lang w:val="sr-Cyrl-RS"/>
        </w:rPr>
        <w:t>Закон о родној равноправности „сл. Гл. РС“ БР. 52/21</w:t>
      </w:r>
    </w:p>
    <w:p w14:paraId="387F56A1" w14:textId="63659B45" w:rsidR="006C230F" w:rsidRPr="009B3D50" w:rsidRDefault="006C230F" w:rsidP="00926BA8">
      <w:pPr>
        <w:pStyle w:val="ListParagraph"/>
        <w:numPr>
          <w:ilvl w:val="1"/>
          <w:numId w:val="5"/>
        </w:numPr>
        <w:spacing w:line="276" w:lineRule="auto"/>
        <w:rPr>
          <w:lang w:val="sr-Cyrl-RS"/>
        </w:rPr>
      </w:pPr>
      <w:r w:rsidRPr="009B3D50">
        <w:rPr>
          <w:lang w:val="sr-Cyrl-RS"/>
        </w:rPr>
        <w:t>Закон о изменама и допунама Кривичног закона“ СЛ. ГЛ. РС“ БР. 35/09;</w:t>
      </w:r>
    </w:p>
    <w:p w14:paraId="1AEB4B2D" w14:textId="74ED9DAE" w:rsidR="006C230F" w:rsidRPr="009B3D50" w:rsidRDefault="006C230F" w:rsidP="00926BA8">
      <w:pPr>
        <w:pStyle w:val="ListParagraph"/>
        <w:numPr>
          <w:ilvl w:val="1"/>
          <w:numId w:val="5"/>
        </w:numPr>
        <w:spacing w:line="276" w:lineRule="auto"/>
        <w:rPr>
          <w:lang w:val="sr-Cyrl-RS"/>
        </w:rPr>
      </w:pPr>
      <w:r w:rsidRPr="009B3D50">
        <w:rPr>
          <w:lang w:val="sr-Cyrl-RS"/>
        </w:rPr>
        <w:t>Закон о изменама и допунама Закона о забрани дискриминаије „СЛ. ГЛ. РС“ бр. 22/09 ;</w:t>
      </w:r>
    </w:p>
    <w:p w14:paraId="3166E475" w14:textId="5AC72328" w:rsidR="006C230F" w:rsidRPr="009B3D50" w:rsidRDefault="006C230F" w:rsidP="00926BA8">
      <w:pPr>
        <w:pStyle w:val="ListParagraph"/>
        <w:numPr>
          <w:ilvl w:val="1"/>
          <w:numId w:val="5"/>
        </w:numPr>
        <w:spacing w:line="276" w:lineRule="auto"/>
        <w:rPr>
          <w:lang w:val="sr-Cyrl-RS"/>
        </w:rPr>
      </w:pPr>
      <w:r w:rsidRPr="009B3D50">
        <w:rPr>
          <w:lang w:val="sr-Cyrl-RS"/>
        </w:rPr>
        <w:t>Закон о дискриминаијије (Сл. Гл. РС“ бр. 22/09 и 52/21;</w:t>
      </w:r>
    </w:p>
    <w:p w14:paraId="25FE3822" w14:textId="24627876" w:rsidR="006C230F" w:rsidRPr="009B3D50" w:rsidRDefault="006C230F" w:rsidP="00926BA8">
      <w:pPr>
        <w:pStyle w:val="ListParagraph"/>
        <w:numPr>
          <w:ilvl w:val="1"/>
          <w:numId w:val="5"/>
        </w:numPr>
        <w:spacing w:line="276" w:lineRule="auto"/>
        <w:rPr>
          <w:lang w:val="sr-Cyrl-RS"/>
        </w:rPr>
      </w:pPr>
      <w:r w:rsidRPr="009B3D50">
        <w:rPr>
          <w:lang w:val="sr-Cyrl-RS"/>
        </w:rPr>
        <w:t>Закон о спречавању насиља у породици“ СЛ. ГЛ. РС“бр. 94/16:</w:t>
      </w:r>
    </w:p>
    <w:p w14:paraId="44CE45AC" w14:textId="7EEEDB11" w:rsidR="006C230F" w:rsidRPr="009B3D50" w:rsidRDefault="006C230F" w:rsidP="00926BA8">
      <w:pPr>
        <w:pStyle w:val="ListParagraph"/>
        <w:numPr>
          <w:ilvl w:val="1"/>
          <w:numId w:val="5"/>
        </w:numPr>
        <w:spacing w:line="276" w:lineRule="auto"/>
        <w:rPr>
          <w:lang w:val="sr-Cyrl-RS"/>
        </w:rPr>
      </w:pPr>
      <w:r w:rsidRPr="009B3D50">
        <w:rPr>
          <w:lang w:val="sr-Cyrl-RS"/>
        </w:rPr>
        <w:t>Закон о равноправности полова СЛ. ГЛ. Републике Србије, бр. 104/09;</w:t>
      </w:r>
    </w:p>
    <w:p w14:paraId="60951F35" w14:textId="21649250" w:rsidR="006C230F" w:rsidRPr="009B3D50" w:rsidRDefault="006C230F" w:rsidP="00926BA8">
      <w:pPr>
        <w:pStyle w:val="ListParagraph"/>
        <w:numPr>
          <w:ilvl w:val="1"/>
          <w:numId w:val="5"/>
        </w:numPr>
        <w:spacing w:line="276" w:lineRule="auto"/>
        <w:rPr>
          <w:lang w:val="sr-Cyrl-RS"/>
        </w:rPr>
      </w:pPr>
      <w:r w:rsidRPr="009B3D50">
        <w:rPr>
          <w:lang w:val="sr-Cyrl-RS"/>
        </w:rPr>
        <w:t>Институционални механизми за постизање родне равноправности у Репбулици Срибији</w:t>
      </w:r>
    </w:p>
    <w:p w14:paraId="05D710D5" w14:textId="5A976733" w:rsidR="006C230F" w:rsidRDefault="006C230F" w:rsidP="00926BA8">
      <w:pPr>
        <w:pStyle w:val="ListParagraph"/>
        <w:spacing w:line="276" w:lineRule="auto"/>
        <w:ind w:left="1080"/>
        <w:rPr>
          <w:lang w:val="sr-Cyrl-RS"/>
        </w:rPr>
      </w:pPr>
      <w:r w:rsidRPr="009B3D50">
        <w:rPr>
          <w:lang w:val="sr-Cyrl-RS"/>
        </w:rPr>
        <w:t>Механизами за постизање родне равноправности обухватају поред поментог законског оквира и тела за родну р</w:t>
      </w:r>
      <w:r w:rsidR="009B3D50" w:rsidRPr="009B3D50">
        <w:rPr>
          <w:lang w:val="sr-Cyrl-RS"/>
        </w:rPr>
        <w:t>авноправност насвим нивоима властил стратегије и акционе планове, као и заштитникде грађана. У Србији постоје  ела за раодну равноправност на свим нивоима власит и то:</w:t>
      </w:r>
    </w:p>
    <w:p w14:paraId="6B03DA39" w14:textId="29A150E1" w:rsidR="009B3D50" w:rsidRDefault="009B3D50" w:rsidP="00926BA8">
      <w:pPr>
        <w:pStyle w:val="ListParagraph"/>
        <w:numPr>
          <w:ilvl w:val="0"/>
          <w:numId w:val="5"/>
        </w:numPr>
        <w:spacing w:line="276" w:lineRule="auto"/>
        <w:rPr>
          <w:lang w:val="sr-Cyrl-RS"/>
        </w:rPr>
      </w:pPr>
      <w:r>
        <w:rPr>
          <w:lang w:val="sr-Cyrl-RS"/>
        </w:rPr>
        <w:t>Савет за родну равноправност – Саветодавно тело Владе РС,</w:t>
      </w:r>
    </w:p>
    <w:p w14:paraId="5A1AF5A8" w14:textId="1AB48A53" w:rsidR="009B3D50" w:rsidRDefault="009B3D50" w:rsidP="00926BA8">
      <w:pPr>
        <w:pStyle w:val="ListParagraph"/>
        <w:numPr>
          <w:ilvl w:val="0"/>
          <w:numId w:val="5"/>
        </w:numPr>
        <w:spacing w:line="276" w:lineRule="auto"/>
        <w:rPr>
          <w:lang w:val="sr-Cyrl-RS"/>
        </w:rPr>
      </w:pPr>
      <w:r>
        <w:rPr>
          <w:lang w:val="sr-Cyrl-RS"/>
        </w:rPr>
        <w:t>Скупштински одбор  за људска и мањинска права и равноправност полова – тело на нивоу законодавне власит,</w:t>
      </w:r>
    </w:p>
    <w:p w14:paraId="67FB0D90" w14:textId="04FC5BC0" w:rsidR="009B3D50" w:rsidRDefault="009B3D50" w:rsidP="00926BA8">
      <w:pPr>
        <w:pStyle w:val="ListParagraph"/>
        <w:numPr>
          <w:ilvl w:val="0"/>
          <w:numId w:val="5"/>
        </w:numPr>
        <w:spacing w:line="276" w:lineRule="auto"/>
        <w:rPr>
          <w:lang w:val="sr-Cyrl-RS"/>
        </w:rPr>
      </w:pPr>
      <w:r>
        <w:rPr>
          <w:lang w:val="sr-Cyrl-RS"/>
        </w:rPr>
        <w:t>Управаза родну равноправност при Министарству за рад запошљавање и борчака и соијална питања – извршни механизам  на државном нивоу,</w:t>
      </w:r>
    </w:p>
    <w:p w14:paraId="3FA58849" w14:textId="32B206D0" w:rsidR="009B3D50" w:rsidRDefault="009B3D50" w:rsidP="00926BA8">
      <w:pPr>
        <w:pStyle w:val="ListParagraph"/>
        <w:numPr>
          <w:ilvl w:val="0"/>
          <w:numId w:val="5"/>
        </w:numPr>
        <w:spacing w:line="276" w:lineRule="auto"/>
        <w:rPr>
          <w:lang w:val="sr-Cyrl-RS"/>
        </w:rPr>
      </w:pPr>
      <w:r>
        <w:rPr>
          <w:lang w:val="sr-Cyrl-RS"/>
        </w:rPr>
        <w:t xml:space="preserve">Заменици заштитника грађана на родној равноправности, </w:t>
      </w:r>
    </w:p>
    <w:p w14:paraId="34BA19E2" w14:textId="5E66AB59" w:rsidR="009B3D50" w:rsidRDefault="009B3D50" w:rsidP="00926BA8">
      <w:pPr>
        <w:pStyle w:val="ListParagraph"/>
        <w:numPr>
          <w:ilvl w:val="0"/>
          <w:numId w:val="5"/>
        </w:numPr>
        <w:spacing w:line="276" w:lineRule="auto"/>
        <w:rPr>
          <w:lang w:val="sr-Cyrl-RS"/>
        </w:rPr>
      </w:pPr>
      <w:r>
        <w:rPr>
          <w:lang w:val="sr-Cyrl-RS"/>
        </w:rPr>
        <w:t>Повереници за заштиту равнопраност.</w:t>
      </w:r>
    </w:p>
    <w:p w14:paraId="58978560" w14:textId="77777777" w:rsidR="009B3D50" w:rsidRDefault="009B3D50" w:rsidP="00926BA8">
      <w:pPr>
        <w:spacing w:line="276" w:lineRule="auto"/>
        <w:rPr>
          <w:lang w:val="sr-Cyrl-RS"/>
        </w:rPr>
      </w:pPr>
    </w:p>
    <w:p w14:paraId="4EA54CA0" w14:textId="2849FBF9" w:rsidR="009B3D50" w:rsidRDefault="009B3D50" w:rsidP="00926BA8">
      <w:pPr>
        <w:pStyle w:val="ListParagraph"/>
        <w:numPr>
          <w:ilvl w:val="0"/>
          <w:numId w:val="6"/>
        </w:numPr>
        <w:spacing w:line="276" w:lineRule="auto"/>
        <w:rPr>
          <w:lang w:val="sr-Cyrl-RS"/>
        </w:rPr>
      </w:pPr>
      <w:r>
        <w:rPr>
          <w:lang w:val="sr-Cyrl-RS"/>
        </w:rPr>
        <w:t>ОПШТИ ДЕО О СОНОВНОЈ ШКОЛИ „ КАРАЂОРЂЕ ПЕТОВИЋ“ КРУШЕВИЦА</w:t>
      </w:r>
    </w:p>
    <w:p w14:paraId="6F3E2077" w14:textId="0301BB36" w:rsidR="009B3D50" w:rsidRDefault="009B3D50" w:rsidP="009B3D50">
      <w:pPr>
        <w:pStyle w:val="ListParagraph"/>
        <w:numPr>
          <w:ilvl w:val="1"/>
          <w:numId w:val="6"/>
        </w:numPr>
        <w:spacing w:line="480" w:lineRule="auto"/>
        <w:rPr>
          <w:lang w:val="sr-Cyrl-RS"/>
        </w:rPr>
      </w:pPr>
      <w:r>
        <w:rPr>
          <w:lang w:val="sr-Cyrl-RS"/>
        </w:rPr>
        <w:t>Назив, подаи о седишту и одговорном лицу</w:t>
      </w:r>
    </w:p>
    <w:p w14:paraId="7992406B" w14:textId="77777777" w:rsidR="00C26414" w:rsidRDefault="00C26414" w:rsidP="00C26414">
      <w:pPr>
        <w:spacing w:line="480" w:lineRule="auto"/>
        <w:rPr>
          <w:lang w:val="sr-Cyrl-RS"/>
        </w:rPr>
      </w:pPr>
    </w:p>
    <w:p w14:paraId="535BD49F" w14:textId="77777777" w:rsidR="00C26414" w:rsidRPr="00C26414" w:rsidRDefault="00C26414" w:rsidP="00C26414">
      <w:pPr>
        <w:spacing w:line="480" w:lineRule="auto"/>
        <w:rPr>
          <w:lang w:val="sr-Cyrl-RS"/>
        </w:rPr>
      </w:pPr>
    </w:p>
    <w:tbl>
      <w:tblPr>
        <w:tblStyle w:val="TableGrid"/>
        <w:tblW w:w="0" w:type="auto"/>
        <w:tblInd w:w="720" w:type="dxa"/>
        <w:tblLook w:val="04A0" w:firstRow="1" w:lastRow="0" w:firstColumn="1" w:lastColumn="0" w:noHBand="0" w:noVBand="1"/>
      </w:tblPr>
      <w:tblGrid>
        <w:gridCol w:w="3244"/>
        <w:gridCol w:w="5386"/>
      </w:tblGrid>
      <w:tr w:rsidR="00F47069" w14:paraId="4E813D52" w14:textId="77777777" w:rsidTr="00C26414">
        <w:tc>
          <w:tcPr>
            <w:tcW w:w="3244" w:type="dxa"/>
          </w:tcPr>
          <w:p w14:paraId="7E5D20CD" w14:textId="3C77BCEC" w:rsidR="00926BA8" w:rsidRDefault="00F47069" w:rsidP="00926BA8">
            <w:pPr>
              <w:pStyle w:val="ListParagraph"/>
              <w:spacing w:line="480" w:lineRule="auto"/>
              <w:ind w:left="0"/>
              <w:rPr>
                <w:lang w:val="sr-Cyrl-RS"/>
              </w:rPr>
            </w:pPr>
            <w:r>
              <w:rPr>
                <w:lang w:val="sr-Cyrl-RS"/>
              </w:rPr>
              <w:lastRenderedPageBreak/>
              <w:t xml:space="preserve">   ОСНОВНИ ПОДАЦИ</w:t>
            </w:r>
          </w:p>
        </w:tc>
        <w:tc>
          <w:tcPr>
            <w:tcW w:w="5386" w:type="dxa"/>
          </w:tcPr>
          <w:p w14:paraId="55C054C7" w14:textId="4CD9BC33" w:rsidR="00926BA8" w:rsidRDefault="00F47069" w:rsidP="00926BA8">
            <w:pPr>
              <w:pStyle w:val="ListParagraph"/>
              <w:spacing w:line="480" w:lineRule="auto"/>
              <w:ind w:left="0"/>
              <w:rPr>
                <w:lang w:val="sr-Cyrl-RS"/>
              </w:rPr>
            </w:pPr>
            <w:r>
              <w:rPr>
                <w:lang w:val="sr-Cyrl-RS"/>
              </w:rPr>
              <w:t>ОСНОВНИ ПОДАЦИ</w:t>
            </w:r>
          </w:p>
        </w:tc>
      </w:tr>
      <w:tr w:rsidR="00F47069" w14:paraId="54CADFF3" w14:textId="77777777" w:rsidTr="000F70CB">
        <w:trPr>
          <w:trHeight w:val="651"/>
        </w:trPr>
        <w:tc>
          <w:tcPr>
            <w:tcW w:w="3244" w:type="dxa"/>
          </w:tcPr>
          <w:p w14:paraId="4F1A4343" w14:textId="06A16E60" w:rsidR="00926BA8" w:rsidRPr="00C26414" w:rsidRDefault="00F47069" w:rsidP="00926BA8">
            <w:pPr>
              <w:pStyle w:val="ListParagraph"/>
              <w:spacing w:line="480" w:lineRule="auto"/>
              <w:ind w:left="0"/>
              <w:rPr>
                <w:b/>
                <w:bCs/>
                <w:lang w:val="sr-Cyrl-RS"/>
              </w:rPr>
            </w:pPr>
            <w:r w:rsidRPr="00C26414">
              <w:rPr>
                <w:b/>
                <w:bCs/>
                <w:lang w:val="sr-Cyrl-RS"/>
              </w:rPr>
              <w:t xml:space="preserve">ПУН НАЗИВ </w:t>
            </w:r>
          </w:p>
        </w:tc>
        <w:tc>
          <w:tcPr>
            <w:tcW w:w="5386" w:type="dxa"/>
          </w:tcPr>
          <w:p w14:paraId="3D933E54" w14:textId="02EB8104" w:rsidR="00F47069" w:rsidRDefault="00F47069" w:rsidP="00926BA8">
            <w:pPr>
              <w:pStyle w:val="ListParagraph"/>
              <w:spacing w:line="480" w:lineRule="auto"/>
              <w:ind w:left="0"/>
              <w:rPr>
                <w:lang w:val="sr-Cyrl-RS"/>
              </w:rPr>
            </w:pPr>
            <w:r>
              <w:rPr>
                <w:lang w:val="sr-Cyrl-RS"/>
              </w:rPr>
              <w:t>Основна школа“ Карађорђе Петровић“</w:t>
            </w:r>
            <w:r w:rsidR="00C26414">
              <w:rPr>
                <w:lang w:val="sr-Cyrl-RS"/>
              </w:rPr>
              <w:t xml:space="preserve"> Крушевица</w:t>
            </w:r>
          </w:p>
        </w:tc>
      </w:tr>
      <w:tr w:rsidR="00F47069" w14:paraId="057A76C1" w14:textId="77777777" w:rsidTr="00C26414">
        <w:tc>
          <w:tcPr>
            <w:tcW w:w="3244" w:type="dxa"/>
          </w:tcPr>
          <w:p w14:paraId="05FE5967" w14:textId="23F19F80" w:rsidR="00926BA8" w:rsidRPr="00C26414" w:rsidRDefault="00C26414" w:rsidP="00926BA8">
            <w:pPr>
              <w:pStyle w:val="ListParagraph"/>
              <w:spacing w:line="480" w:lineRule="auto"/>
              <w:ind w:left="0"/>
              <w:rPr>
                <w:b/>
                <w:bCs/>
                <w:lang w:val="sr-Cyrl-RS"/>
              </w:rPr>
            </w:pPr>
            <w:r w:rsidRPr="00C26414">
              <w:rPr>
                <w:b/>
                <w:bCs/>
                <w:lang w:val="sr-Cyrl-RS"/>
              </w:rPr>
              <w:t>Матични број</w:t>
            </w:r>
          </w:p>
        </w:tc>
        <w:tc>
          <w:tcPr>
            <w:tcW w:w="5386" w:type="dxa"/>
          </w:tcPr>
          <w:p w14:paraId="09B87C05" w14:textId="4DE955C2" w:rsidR="00926BA8" w:rsidRDefault="00C26414" w:rsidP="00926BA8">
            <w:pPr>
              <w:pStyle w:val="ListParagraph"/>
              <w:spacing w:line="480" w:lineRule="auto"/>
              <w:ind w:left="0"/>
              <w:rPr>
                <w:lang w:val="sr-Cyrl-RS"/>
              </w:rPr>
            </w:pPr>
            <w:r>
              <w:rPr>
                <w:lang w:val="sr-Cyrl-RS"/>
              </w:rPr>
              <w:t>07104863</w:t>
            </w:r>
          </w:p>
        </w:tc>
      </w:tr>
      <w:tr w:rsidR="00F47069" w14:paraId="1BD998F4" w14:textId="77777777" w:rsidTr="00C26414">
        <w:tc>
          <w:tcPr>
            <w:tcW w:w="3244" w:type="dxa"/>
          </w:tcPr>
          <w:p w14:paraId="462A80A9" w14:textId="2AA80530" w:rsidR="00926BA8" w:rsidRPr="00C26414" w:rsidRDefault="00C26414" w:rsidP="00926BA8">
            <w:pPr>
              <w:pStyle w:val="ListParagraph"/>
              <w:spacing w:line="480" w:lineRule="auto"/>
              <w:ind w:left="0"/>
              <w:rPr>
                <w:b/>
                <w:bCs/>
                <w:lang w:val="sr-Cyrl-RS"/>
              </w:rPr>
            </w:pPr>
            <w:r w:rsidRPr="00C26414">
              <w:rPr>
                <w:b/>
                <w:bCs/>
                <w:lang w:val="sr-Cyrl-RS"/>
              </w:rPr>
              <w:t>ПИБ</w:t>
            </w:r>
          </w:p>
        </w:tc>
        <w:tc>
          <w:tcPr>
            <w:tcW w:w="5386" w:type="dxa"/>
          </w:tcPr>
          <w:p w14:paraId="6796B639" w14:textId="50308960" w:rsidR="00926BA8" w:rsidRDefault="00C26414" w:rsidP="00926BA8">
            <w:pPr>
              <w:pStyle w:val="ListParagraph"/>
              <w:spacing w:line="480" w:lineRule="auto"/>
              <w:ind w:left="0"/>
              <w:rPr>
                <w:lang w:val="sr-Cyrl-RS"/>
              </w:rPr>
            </w:pPr>
            <w:r>
              <w:rPr>
                <w:lang w:val="sr-Cyrl-RS"/>
              </w:rPr>
              <w:t>101937267</w:t>
            </w:r>
          </w:p>
        </w:tc>
      </w:tr>
      <w:tr w:rsidR="00F47069" w14:paraId="52EFD4F6" w14:textId="77777777" w:rsidTr="00C26414">
        <w:trPr>
          <w:trHeight w:val="157"/>
        </w:trPr>
        <w:tc>
          <w:tcPr>
            <w:tcW w:w="3244" w:type="dxa"/>
          </w:tcPr>
          <w:p w14:paraId="05CD7FDE" w14:textId="7F8B62D0" w:rsidR="00926BA8" w:rsidRPr="00C26414" w:rsidRDefault="00C26414" w:rsidP="00926BA8">
            <w:pPr>
              <w:pStyle w:val="ListParagraph"/>
              <w:spacing w:line="480" w:lineRule="auto"/>
              <w:ind w:left="0"/>
              <w:rPr>
                <w:b/>
                <w:bCs/>
                <w:lang w:val="sr-Cyrl-RS"/>
              </w:rPr>
            </w:pPr>
            <w:r w:rsidRPr="00C26414">
              <w:rPr>
                <w:b/>
                <w:bCs/>
                <w:lang w:val="sr-Cyrl-RS"/>
              </w:rPr>
              <w:t>АДРЕСА</w:t>
            </w:r>
          </w:p>
        </w:tc>
        <w:tc>
          <w:tcPr>
            <w:tcW w:w="5386" w:type="dxa"/>
          </w:tcPr>
          <w:p w14:paraId="37AF161B" w14:textId="2EBC282B" w:rsidR="00926BA8" w:rsidRDefault="00C26414" w:rsidP="00926BA8">
            <w:pPr>
              <w:pStyle w:val="ListParagraph"/>
              <w:spacing w:line="480" w:lineRule="auto"/>
              <w:ind w:left="0"/>
              <w:rPr>
                <w:lang w:val="sr-Cyrl-RS"/>
              </w:rPr>
            </w:pPr>
            <w:r>
              <w:rPr>
                <w:lang w:val="sr-Cyrl-RS"/>
              </w:rPr>
              <w:t>Крушевица, 16210 ВЛАСОТИНЦЕ</w:t>
            </w:r>
          </w:p>
        </w:tc>
      </w:tr>
      <w:tr w:rsidR="00F47069" w14:paraId="421AF61A" w14:textId="77777777" w:rsidTr="00C26414">
        <w:tc>
          <w:tcPr>
            <w:tcW w:w="3244" w:type="dxa"/>
          </w:tcPr>
          <w:p w14:paraId="55C9C253" w14:textId="643B142E" w:rsidR="00926BA8" w:rsidRPr="00C26414" w:rsidRDefault="00C26414" w:rsidP="00926BA8">
            <w:pPr>
              <w:pStyle w:val="ListParagraph"/>
              <w:spacing w:line="480" w:lineRule="auto"/>
              <w:ind w:left="0"/>
              <w:rPr>
                <w:b/>
                <w:bCs/>
                <w:lang w:val="sr-Cyrl-RS"/>
              </w:rPr>
            </w:pPr>
            <w:r w:rsidRPr="00C26414">
              <w:rPr>
                <w:b/>
                <w:bCs/>
                <w:lang w:val="sr-Cyrl-RS"/>
              </w:rPr>
              <w:t xml:space="preserve">Подаци о </w:t>
            </w:r>
          </w:p>
        </w:tc>
        <w:tc>
          <w:tcPr>
            <w:tcW w:w="5386" w:type="dxa"/>
          </w:tcPr>
          <w:p w14:paraId="3830C5A4" w14:textId="63751D40" w:rsidR="00926BA8" w:rsidRDefault="00C26414" w:rsidP="00926BA8">
            <w:pPr>
              <w:pStyle w:val="ListParagraph"/>
              <w:spacing w:line="480" w:lineRule="auto"/>
              <w:ind w:left="0"/>
              <w:rPr>
                <w:lang w:val="sr-Cyrl-RS"/>
              </w:rPr>
            </w:pPr>
            <w:r>
              <w:rPr>
                <w:lang w:val="sr-Cyrl-RS"/>
              </w:rPr>
              <w:t>Име и презиме, Марина Илић</w:t>
            </w:r>
          </w:p>
        </w:tc>
      </w:tr>
      <w:tr w:rsidR="00F47069" w14:paraId="7F92052E" w14:textId="77777777" w:rsidTr="00C26414">
        <w:tc>
          <w:tcPr>
            <w:tcW w:w="3244" w:type="dxa"/>
          </w:tcPr>
          <w:p w14:paraId="1F600EE7" w14:textId="3AABEAA7" w:rsidR="00926BA8" w:rsidRDefault="00C26414" w:rsidP="00926BA8">
            <w:pPr>
              <w:pStyle w:val="ListParagraph"/>
              <w:spacing w:line="480" w:lineRule="auto"/>
              <w:ind w:left="0"/>
              <w:rPr>
                <w:lang w:val="sr-Cyrl-RS"/>
              </w:rPr>
            </w:pPr>
            <w:r>
              <w:rPr>
                <w:lang w:val="sr-Cyrl-RS"/>
              </w:rPr>
              <w:t xml:space="preserve">Одговорном лицу </w:t>
            </w:r>
          </w:p>
        </w:tc>
        <w:tc>
          <w:tcPr>
            <w:tcW w:w="5386" w:type="dxa"/>
          </w:tcPr>
          <w:p w14:paraId="43286406" w14:textId="3B3C2A70" w:rsidR="00926BA8" w:rsidRDefault="00C26414" w:rsidP="00926BA8">
            <w:pPr>
              <w:pStyle w:val="ListParagraph"/>
              <w:spacing w:line="480" w:lineRule="auto"/>
              <w:ind w:left="0"/>
              <w:rPr>
                <w:lang w:val="sr-Cyrl-RS"/>
              </w:rPr>
            </w:pPr>
            <w:r>
              <w:rPr>
                <w:lang w:val="sr-Cyrl-RS"/>
              </w:rPr>
              <w:t>016/875-458 фиксни телфон, мобилни 0646478479</w:t>
            </w:r>
          </w:p>
        </w:tc>
      </w:tr>
      <w:tr w:rsidR="00F47069" w14:paraId="22C47F8D" w14:textId="77777777" w:rsidTr="00C26414">
        <w:tc>
          <w:tcPr>
            <w:tcW w:w="3244" w:type="dxa"/>
          </w:tcPr>
          <w:p w14:paraId="1FDDAF19" w14:textId="02C0C9A2" w:rsidR="00926BA8" w:rsidRPr="00C26414" w:rsidRDefault="00C26414" w:rsidP="00926BA8">
            <w:pPr>
              <w:pStyle w:val="ListParagraph"/>
              <w:spacing w:line="480" w:lineRule="auto"/>
              <w:ind w:left="0"/>
              <w:rPr>
                <w:lang w:val="sr-Latn-RS"/>
              </w:rPr>
            </w:pPr>
            <w:r>
              <w:rPr>
                <w:lang w:val="sr-Latn-RS"/>
              </w:rPr>
              <w:t xml:space="preserve">e-mail </w:t>
            </w:r>
          </w:p>
        </w:tc>
        <w:tc>
          <w:tcPr>
            <w:tcW w:w="5386" w:type="dxa"/>
          </w:tcPr>
          <w:p w14:paraId="16930F73" w14:textId="2AE53803" w:rsidR="00926BA8" w:rsidRPr="00C26414" w:rsidRDefault="00551D97" w:rsidP="00926BA8">
            <w:pPr>
              <w:pStyle w:val="ListParagraph"/>
              <w:spacing w:line="480" w:lineRule="auto"/>
              <w:ind w:left="0"/>
            </w:pPr>
            <w:r>
              <w:rPr>
                <w:lang w:val="sr-Latn-RS"/>
              </w:rPr>
              <w:t>m</w:t>
            </w:r>
            <w:r w:rsidR="00C26414">
              <w:rPr>
                <w:lang w:val="sr-Latn-RS"/>
              </w:rPr>
              <w:t>arinailic26</w:t>
            </w:r>
            <w:r w:rsidR="00C26414">
              <w:t>@gmail.com</w:t>
            </w:r>
          </w:p>
        </w:tc>
      </w:tr>
    </w:tbl>
    <w:p w14:paraId="0CF60074" w14:textId="77777777" w:rsidR="00F47069" w:rsidRDefault="00F47069" w:rsidP="002A7DF8">
      <w:pPr>
        <w:spacing w:line="276" w:lineRule="auto"/>
        <w:rPr>
          <w:lang w:val="sr-Cyrl-RS"/>
        </w:rPr>
      </w:pPr>
    </w:p>
    <w:p w14:paraId="72FB24C3" w14:textId="76018745" w:rsidR="00C26414" w:rsidRDefault="00C26414" w:rsidP="002A7DF8">
      <w:pPr>
        <w:spacing w:line="276" w:lineRule="auto"/>
        <w:rPr>
          <w:lang w:val="sr-Cyrl-RS"/>
        </w:rPr>
      </w:pPr>
      <w:r>
        <w:rPr>
          <w:lang w:val="sr-Cyrl-RS"/>
        </w:rPr>
        <w:t>O</w:t>
      </w:r>
      <w:r w:rsidR="002A7DF8">
        <w:rPr>
          <w:lang w:val="sr-Cyrl-RS"/>
        </w:rPr>
        <w:t>Ш „ Карађорђе Петровић“ Крушевица, је установа која обаља делатност основног образовања и васпи</w:t>
      </w:r>
      <w:r w:rsidR="00927822">
        <w:rPr>
          <w:lang w:val="sr-Cyrl-RS"/>
        </w:rPr>
        <w:t>т</w:t>
      </w:r>
      <w:r w:rsidR="002A7DF8">
        <w:rPr>
          <w:lang w:val="sr-Cyrl-RS"/>
        </w:rPr>
        <w:t>ања у скалду Уставом Републике Ср</w:t>
      </w:r>
      <w:r w:rsidR="00927822">
        <w:rPr>
          <w:lang w:val="sr-Cyrl-RS"/>
        </w:rPr>
        <w:t>б</w:t>
      </w:r>
      <w:r w:rsidR="002A7DF8">
        <w:rPr>
          <w:lang w:val="sr-Cyrl-RS"/>
        </w:rPr>
        <w:t>ије, Међународним правним актима, законом, подзаконским актима, Статутом и дргим оптим актиа Школе.</w:t>
      </w:r>
    </w:p>
    <w:p w14:paraId="57F2A736" w14:textId="30D6EA5A" w:rsidR="002A7DF8" w:rsidRDefault="002A7DF8" w:rsidP="002A7DF8">
      <w:pPr>
        <w:spacing w:line="276" w:lineRule="auto"/>
        <w:rPr>
          <w:lang w:val="sr-Cyrl-RS"/>
        </w:rPr>
      </w:pPr>
      <w:r>
        <w:rPr>
          <w:lang w:val="sr-Cyrl-RS"/>
        </w:rPr>
        <w:t>Школа у складу са потребом организогања , у свом раду и деловању залагаће се за остваривање следећих соци</w:t>
      </w:r>
      <w:r w:rsidR="003C25AE">
        <w:rPr>
          <w:lang w:val="sr-Cyrl-RS"/>
        </w:rPr>
        <w:t>ј</w:t>
      </w:r>
      <w:r>
        <w:rPr>
          <w:lang w:val="sr-Cyrl-RS"/>
        </w:rPr>
        <w:t>алних права:</w:t>
      </w:r>
    </w:p>
    <w:p w14:paraId="6401DD61" w14:textId="54E21CB6" w:rsidR="002A7DF8" w:rsidRDefault="002A7DF8" w:rsidP="002A7DF8">
      <w:pPr>
        <w:pStyle w:val="ListParagraph"/>
        <w:numPr>
          <w:ilvl w:val="0"/>
          <w:numId w:val="7"/>
        </w:numPr>
        <w:spacing w:line="276" w:lineRule="auto"/>
        <w:rPr>
          <w:lang w:val="sr-Cyrl-RS"/>
        </w:rPr>
      </w:pPr>
      <w:r w:rsidRPr="002A7DF8">
        <w:rPr>
          <w:lang w:val="sr-Cyrl-RS"/>
        </w:rPr>
        <w:t>Право на запослење и једнаку могућност добијања запослења, како би се остариале правичне зараде, односно зараде које одговарају пристојном  животном стандарду;</w:t>
      </w:r>
    </w:p>
    <w:p w14:paraId="06549C43" w14:textId="14F94F0F" w:rsidR="002A7DF8" w:rsidRDefault="002A7DF8" w:rsidP="002A7DF8">
      <w:pPr>
        <w:pStyle w:val="ListParagraph"/>
        <w:numPr>
          <w:ilvl w:val="0"/>
          <w:numId w:val="7"/>
        </w:numPr>
        <w:spacing w:line="276" w:lineRule="auto"/>
        <w:rPr>
          <w:lang w:val="sr-Cyrl-RS"/>
        </w:rPr>
      </w:pPr>
      <w:r>
        <w:rPr>
          <w:lang w:val="sr-Cyrl-RS"/>
        </w:rPr>
        <w:t>Право на радне услове усвајањем и примењивањем  одговарајућих међународних законски и подзакоснких одредби на основу дијалога са друштвеним групацијама;</w:t>
      </w:r>
    </w:p>
    <w:p w14:paraId="1E463629" w14:textId="3FE94487" w:rsidR="002A7DF8" w:rsidRDefault="002A7DF8" w:rsidP="002A7DF8">
      <w:pPr>
        <w:pStyle w:val="ListParagraph"/>
        <w:numPr>
          <w:ilvl w:val="0"/>
          <w:numId w:val="7"/>
        </w:numPr>
        <w:spacing w:line="276" w:lineRule="auto"/>
        <w:rPr>
          <w:lang w:val="sr-Cyrl-RS"/>
        </w:rPr>
      </w:pPr>
      <w:r>
        <w:rPr>
          <w:lang w:val="sr-Cyrl-RS"/>
        </w:rPr>
        <w:t>Право на к</w:t>
      </w:r>
      <w:r w:rsidR="003C25AE">
        <w:rPr>
          <w:lang w:val="sr-Cyrl-RS"/>
        </w:rPr>
        <w:t>в</w:t>
      </w:r>
      <w:r>
        <w:rPr>
          <w:lang w:val="sr-Cyrl-RS"/>
        </w:rPr>
        <w:t>алаитетан  систем социјалне заштитек кои је отворен и приступачан свима, при чему ће се посебна пажња обратити на најугроженије групе;</w:t>
      </w:r>
    </w:p>
    <w:p w14:paraId="1FB31A71" w14:textId="64D0774D" w:rsidR="002A7DF8" w:rsidRDefault="002A7DF8" w:rsidP="002A7DF8">
      <w:pPr>
        <w:pStyle w:val="ListParagraph"/>
        <w:numPr>
          <w:ilvl w:val="0"/>
          <w:numId w:val="7"/>
        </w:numPr>
        <w:spacing w:line="276" w:lineRule="auto"/>
        <w:rPr>
          <w:lang w:val="sr-Cyrl-RS"/>
        </w:rPr>
      </w:pPr>
      <w:r>
        <w:rPr>
          <w:lang w:val="sr-Cyrl-RS"/>
        </w:rPr>
        <w:t>Поштовање закона којима се регулише област рада, кроз поштовање међународних стандарда у области и прихварање  синдиката као партенера у преговорима за успостављање колективних уговора и професионалних стандарда;</w:t>
      </w:r>
    </w:p>
    <w:p w14:paraId="6E2D9619" w14:textId="2A36B9C8" w:rsidR="002A7DF8" w:rsidRDefault="002A7DF8" w:rsidP="002A7DF8">
      <w:pPr>
        <w:pStyle w:val="ListParagraph"/>
        <w:numPr>
          <w:ilvl w:val="0"/>
          <w:numId w:val="7"/>
        </w:numPr>
        <w:spacing w:line="276" w:lineRule="auto"/>
        <w:rPr>
          <w:lang w:val="sr-Cyrl-RS"/>
        </w:rPr>
      </w:pPr>
      <w:r>
        <w:rPr>
          <w:lang w:val="sr-Cyrl-RS"/>
        </w:rPr>
        <w:t>Увођење правног система друштевене регулације успостављањем структура које  омогућавју истеиски друштевнеи и грађански  дијалог.</w:t>
      </w:r>
    </w:p>
    <w:p w14:paraId="632215F3" w14:textId="1F53B39A" w:rsidR="002A7DF8" w:rsidRDefault="002A7DF8" w:rsidP="002A7DF8">
      <w:pPr>
        <w:spacing w:line="276" w:lineRule="auto"/>
        <w:rPr>
          <w:lang w:val="sr-Cyrl-RS"/>
        </w:rPr>
      </w:pPr>
      <w:r>
        <w:rPr>
          <w:lang w:val="sr-Cyrl-RS"/>
        </w:rPr>
        <w:t>У свом раду и деловању школа има следеће циљеве:</w:t>
      </w:r>
    </w:p>
    <w:p w14:paraId="3A817482" w14:textId="72F6D3F8" w:rsidR="002A7DF8" w:rsidRDefault="002A7DF8" w:rsidP="002A7DF8">
      <w:pPr>
        <w:pStyle w:val="ListParagraph"/>
        <w:numPr>
          <w:ilvl w:val="0"/>
          <w:numId w:val="8"/>
        </w:numPr>
        <w:spacing w:line="276" w:lineRule="auto"/>
        <w:rPr>
          <w:lang w:val="sr-Cyrl-RS"/>
        </w:rPr>
      </w:pPr>
      <w:r>
        <w:rPr>
          <w:lang w:val="sr-Cyrl-RS"/>
        </w:rPr>
        <w:t xml:space="preserve">Заштиту, унапређивање, заступање економског, соијалног и </w:t>
      </w:r>
      <w:r w:rsidR="0073652B">
        <w:rPr>
          <w:lang w:val="sr-Cyrl-RS"/>
        </w:rPr>
        <w:t>правног статутса сих запослених.</w:t>
      </w:r>
    </w:p>
    <w:p w14:paraId="73DC225F" w14:textId="37746544" w:rsidR="0073652B" w:rsidRDefault="0073652B" w:rsidP="0073652B">
      <w:pPr>
        <w:spacing w:line="276" w:lineRule="auto"/>
        <w:rPr>
          <w:lang w:val="sr-Cyrl-RS"/>
        </w:rPr>
      </w:pPr>
      <w:r>
        <w:rPr>
          <w:lang w:val="sr-Cyrl-RS"/>
        </w:rPr>
        <w:t>У остваривању програмске цеиљеве школа ће у свом раду и деловању;</w:t>
      </w:r>
    </w:p>
    <w:p w14:paraId="2F1955E4" w14:textId="573A5849" w:rsidR="0073652B" w:rsidRDefault="0073652B" w:rsidP="0073652B">
      <w:pPr>
        <w:pStyle w:val="ListParagraph"/>
        <w:numPr>
          <w:ilvl w:val="0"/>
          <w:numId w:val="9"/>
        </w:numPr>
        <w:spacing w:line="276" w:lineRule="auto"/>
        <w:rPr>
          <w:lang w:val="sr-Cyrl-RS"/>
        </w:rPr>
      </w:pPr>
      <w:r>
        <w:rPr>
          <w:lang w:val="sr-Cyrl-RS"/>
        </w:rPr>
        <w:t>Водити рачуна о законским нормама, спреченостди и оспособљености при запошљаваању, радити на успостављању полн</w:t>
      </w:r>
      <w:r w:rsidR="003C25AE">
        <w:rPr>
          <w:lang w:val="sr-Cyrl-RS"/>
        </w:rPr>
        <w:t>е</w:t>
      </w:r>
      <w:r>
        <w:rPr>
          <w:lang w:val="sr-Cyrl-RS"/>
        </w:rPr>
        <w:t xml:space="preserve"> равнотеже;</w:t>
      </w:r>
    </w:p>
    <w:p w14:paraId="73EDA936" w14:textId="5D892EF4" w:rsidR="0073652B" w:rsidRDefault="0073652B" w:rsidP="0073652B">
      <w:pPr>
        <w:pStyle w:val="ListParagraph"/>
        <w:numPr>
          <w:ilvl w:val="0"/>
          <w:numId w:val="9"/>
        </w:numPr>
        <w:spacing w:line="276" w:lineRule="auto"/>
        <w:rPr>
          <w:lang w:val="sr-Cyrl-RS"/>
        </w:rPr>
      </w:pPr>
      <w:r>
        <w:rPr>
          <w:lang w:val="sr-Cyrl-RS"/>
        </w:rPr>
        <w:lastRenderedPageBreak/>
        <w:t>Придржавати се свих врста прописа;</w:t>
      </w:r>
    </w:p>
    <w:p w14:paraId="5FF7ACA0" w14:textId="356AAA9A" w:rsidR="0073652B" w:rsidRDefault="0073652B" w:rsidP="0073652B">
      <w:pPr>
        <w:pStyle w:val="ListParagraph"/>
        <w:numPr>
          <w:ilvl w:val="0"/>
          <w:numId w:val="9"/>
        </w:numPr>
        <w:spacing w:line="276" w:lineRule="auto"/>
        <w:rPr>
          <w:lang w:val="sr-Cyrl-RS"/>
        </w:rPr>
      </w:pPr>
      <w:r>
        <w:rPr>
          <w:lang w:val="sr-Cyrl-RS"/>
        </w:rPr>
        <w:t>Оштро санкционисати еветнуален</w:t>
      </w:r>
      <w:r w:rsidR="003C25AE">
        <w:rPr>
          <w:lang w:val="sr-Cyrl-RS"/>
        </w:rPr>
        <w:t>е</w:t>
      </w:r>
      <w:r>
        <w:rPr>
          <w:lang w:val="sr-Cyrl-RS"/>
        </w:rPr>
        <w:t xml:space="preserve"> притужбе запослених усмерених  на полну дискрминацију;</w:t>
      </w:r>
    </w:p>
    <w:p w14:paraId="7357DC29" w14:textId="40EA725D" w:rsidR="0073652B" w:rsidRDefault="0073652B" w:rsidP="0073652B">
      <w:pPr>
        <w:pStyle w:val="ListParagraph"/>
        <w:numPr>
          <w:ilvl w:val="0"/>
          <w:numId w:val="9"/>
        </w:numPr>
        <w:spacing w:line="276" w:lineRule="auto"/>
        <w:rPr>
          <w:lang w:val="sr-Cyrl-RS"/>
        </w:rPr>
      </w:pPr>
      <w:r>
        <w:rPr>
          <w:lang w:val="sr-Cyrl-RS"/>
        </w:rPr>
        <w:t>При формирању унутрашњих орагана, водити рачуна о полној заступљености;</w:t>
      </w:r>
    </w:p>
    <w:p w14:paraId="0A2CD037" w14:textId="52400859" w:rsidR="0073652B" w:rsidRDefault="0073652B" w:rsidP="0073652B">
      <w:pPr>
        <w:pStyle w:val="ListParagraph"/>
        <w:numPr>
          <w:ilvl w:val="0"/>
          <w:numId w:val="9"/>
        </w:numPr>
        <w:spacing w:line="276" w:lineRule="auto"/>
        <w:rPr>
          <w:lang w:val="sr-Cyrl-RS"/>
        </w:rPr>
      </w:pPr>
      <w:r>
        <w:rPr>
          <w:lang w:val="sr-Cyrl-RS"/>
        </w:rPr>
        <w:t>Радити на подизању  свести о птреби радне равноправности зап</w:t>
      </w:r>
      <w:r w:rsidR="003C25AE">
        <w:rPr>
          <w:lang w:val="sr-Cyrl-RS"/>
        </w:rPr>
        <w:t>о</w:t>
      </w:r>
      <w:r>
        <w:rPr>
          <w:lang w:val="sr-Cyrl-RS"/>
        </w:rPr>
        <w:t>солених;</w:t>
      </w:r>
    </w:p>
    <w:p w14:paraId="437C1C20" w14:textId="4A7871C4" w:rsidR="0073652B" w:rsidRDefault="0073652B" w:rsidP="0073652B">
      <w:pPr>
        <w:pStyle w:val="ListParagraph"/>
        <w:numPr>
          <w:ilvl w:val="0"/>
          <w:numId w:val="9"/>
        </w:numPr>
        <w:spacing w:line="276" w:lineRule="auto"/>
        <w:rPr>
          <w:lang w:val="sr-Cyrl-RS"/>
        </w:rPr>
      </w:pPr>
      <w:r>
        <w:rPr>
          <w:lang w:val="sr-Cyrl-RS"/>
        </w:rPr>
        <w:t>Радити на изградњи култруе једнаких шанси за све, систематски, благовремено, истинито и потпуно информисати запослене.</w:t>
      </w:r>
    </w:p>
    <w:p w14:paraId="6EA29F25" w14:textId="7D8D129F" w:rsidR="0073652B" w:rsidRDefault="0073652B" w:rsidP="0073652B">
      <w:pPr>
        <w:spacing w:line="276" w:lineRule="auto"/>
        <w:rPr>
          <w:lang w:val="sr-Cyrl-RS"/>
        </w:rPr>
      </w:pPr>
      <w:r>
        <w:rPr>
          <w:lang w:val="sr-Cyrl-RS"/>
        </w:rPr>
        <w:t>Органи устано ће:</w:t>
      </w:r>
    </w:p>
    <w:p w14:paraId="273B3A52" w14:textId="2070C0B5" w:rsidR="0073652B" w:rsidRDefault="0073652B" w:rsidP="0073652B">
      <w:pPr>
        <w:pStyle w:val="ListParagraph"/>
        <w:numPr>
          <w:ilvl w:val="0"/>
          <w:numId w:val="10"/>
        </w:numPr>
        <w:spacing w:line="276" w:lineRule="auto"/>
        <w:rPr>
          <w:lang w:val="sr-Cyrl-RS"/>
        </w:rPr>
      </w:pPr>
      <w:r>
        <w:rPr>
          <w:lang w:val="sr-Cyrl-RS"/>
        </w:rPr>
        <w:t>Оставаривати п</w:t>
      </w:r>
      <w:r w:rsidR="003C25AE">
        <w:rPr>
          <w:lang w:val="sr-Cyrl-RS"/>
        </w:rPr>
        <w:t xml:space="preserve">уну </w:t>
      </w:r>
      <w:r>
        <w:rPr>
          <w:lang w:val="sr-Cyrl-RS"/>
        </w:rPr>
        <w:t xml:space="preserve"> заштиту свих запослених у случјавина када им је поврећено неко право из радног односа;</w:t>
      </w:r>
    </w:p>
    <w:p w14:paraId="2F2004C0" w14:textId="4AB3D43B" w:rsidR="0073652B" w:rsidRDefault="0073652B" w:rsidP="0073652B">
      <w:pPr>
        <w:pStyle w:val="ListParagraph"/>
        <w:numPr>
          <w:ilvl w:val="0"/>
          <w:numId w:val="10"/>
        </w:numPr>
        <w:spacing w:line="276" w:lineRule="auto"/>
        <w:rPr>
          <w:lang w:val="sr-Cyrl-RS"/>
        </w:rPr>
      </w:pPr>
      <w:r>
        <w:rPr>
          <w:lang w:val="sr-Cyrl-RS"/>
        </w:rPr>
        <w:t>Развијати све о</w:t>
      </w:r>
      <w:r w:rsidR="003C25AE">
        <w:rPr>
          <w:lang w:val="sr-Cyrl-RS"/>
        </w:rPr>
        <w:t>б</w:t>
      </w:r>
      <w:r>
        <w:rPr>
          <w:lang w:val="sr-Cyrl-RS"/>
        </w:rPr>
        <w:t>лике заштите праа свих запослених, а у циљу остваривања услова који ће гарантовати социјалну сигурност зап</w:t>
      </w:r>
      <w:r w:rsidR="003C25AE">
        <w:rPr>
          <w:lang w:val="sr-Cyrl-RS"/>
        </w:rPr>
        <w:t>о</w:t>
      </w:r>
      <w:r>
        <w:rPr>
          <w:lang w:val="sr-Cyrl-RS"/>
        </w:rPr>
        <w:t xml:space="preserve">солених и покретати одговрајуће поступке ако се </w:t>
      </w:r>
      <w:r w:rsidR="003C25AE">
        <w:rPr>
          <w:lang w:val="sr-Cyrl-RS"/>
        </w:rPr>
        <w:t>у</w:t>
      </w:r>
      <w:r>
        <w:rPr>
          <w:lang w:val="sr-Cyrl-RS"/>
        </w:rPr>
        <w:t>тврди да су та права нарушена;</w:t>
      </w:r>
    </w:p>
    <w:p w14:paraId="45D5C8D4" w14:textId="0DBCCA38" w:rsidR="0073652B" w:rsidRPr="0073652B" w:rsidRDefault="0073652B" w:rsidP="0073652B">
      <w:pPr>
        <w:pStyle w:val="ListParagraph"/>
        <w:numPr>
          <w:ilvl w:val="0"/>
          <w:numId w:val="10"/>
        </w:numPr>
        <w:spacing w:line="276" w:lineRule="auto"/>
        <w:rPr>
          <w:lang w:val="sr-Cyrl-RS"/>
        </w:rPr>
      </w:pPr>
      <w:r>
        <w:rPr>
          <w:lang w:val="sr-Cyrl-RS"/>
        </w:rPr>
        <w:t>Систематски и благовремено истинито и потпуно  информстати све запослене.</w:t>
      </w:r>
    </w:p>
    <w:p w14:paraId="4B7DCB8B" w14:textId="1DCDE28B" w:rsidR="0073652B" w:rsidRPr="0073652B" w:rsidRDefault="0073652B" w:rsidP="0073652B">
      <w:pPr>
        <w:spacing w:line="480" w:lineRule="auto"/>
        <w:ind w:left="360"/>
        <w:rPr>
          <w:b/>
          <w:bCs/>
          <w:lang w:val="sr-Cyrl-RS"/>
        </w:rPr>
      </w:pPr>
      <w:r>
        <w:rPr>
          <w:lang w:val="sr-Cyrl-RS"/>
        </w:rPr>
        <w:t xml:space="preserve">                                       </w:t>
      </w:r>
      <w:r w:rsidRPr="0073652B">
        <w:rPr>
          <w:b/>
          <w:bCs/>
          <w:lang w:val="sr-Cyrl-RS"/>
        </w:rPr>
        <w:t>Графички приказ организационе структуре школе</w:t>
      </w:r>
    </w:p>
    <w:p w14:paraId="50837CC7" w14:textId="1E137451" w:rsidR="00F47069" w:rsidRDefault="00F47069" w:rsidP="00926BA8">
      <w:pPr>
        <w:pStyle w:val="ListParagraph"/>
        <w:spacing w:line="480" w:lineRule="auto"/>
        <w:rPr>
          <w:lang w:val="sr-Cyrl-RS"/>
        </w:rPr>
      </w:pPr>
      <w:r>
        <w:rPr>
          <w:noProof/>
        </w:rPr>
        <w:drawing>
          <wp:inline distT="0" distB="0" distL="0" distR="0" wp14:anchorId="6B6211FA" wp14:editId="1356D84F">
            <wp:extent cx="5943600" cy="4312285"/>
            <wp:effectExtent l="0" t="0" r="0" b="0"/>
            <wp:docPr id="1211554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554908" name="Picture 1211554908"/>
                    <pic:cNvPicPr/>
                  </pic:nvPicPr>
                  <pic:blipFill>
                    <a:blip r:embed="rId7">
                      <a:extLst>
                        <a:ext uri="{28A0092B-C50C-407E-A947-70E740481C1C}">
                          <a14:useLocalDpi xmlns:a14="http://schemas.microsoft.com/office/drawing/2010/main" val="0"/>
                        </a:ext>
                      </a:extLst>
                    </a:blip>
                    <a:stretch>
                      <a:fillRect/>
                    </a:stretch>
                  </pic:blipFill>
                  <pic:spPr>
                    <a:xfrm>
                      <a:off x="0" y="0"/>
                      <a:ext cx="5943600" cy="4312285"/>
                    </a:xfrm>
                    <a:prstGeom prst="rect">
                      <a:avLst/>
                    </a:prstGeom>
                  </pic:spPr>
                </pic:pic>
              </a:graphicData>
            </a:graphic>
          </wp:inline>
        </w:drawing>
      </w:r>
    </w:p>
    <w:p w14:paraId="78DB91BB" w14:textId="77777777" w:rsidR="0073652B" w:rsidRDefault="0073652B" w:rsidP="00926BA8">
      <w:pPr>
        <w:pStyle w:val="ListParagraph"/>
        <w:spacing w:line="480" w:lineRule="auto"/>
        <w:rPr>
          <w:lang w:val="sr-Cyrl-RS"/>
        </w:rPr>
      </w:pPr>
    </w:p>
    <w:p w14:paraId="3EF2C495" w14:textId="13257810" w:rsidR="0073652B" w:rsidRDefault="00C26F9A" w:rsidP="00C26F9A">
      <w:pPr>
        <w:pStyle w:val="ListParagraph"/>
        <w:numPr>
          <w:ilvl w:val="1"/>
          <w:numId w:val="8"/>
        </w:numPr>
        <w:spacing w:line="480" w:lineRule="auto"/>
        <w:rPr>
          <w:lang w:val="sr-Cyrl-RS"/>
        </w:rPr>
      </w:pPr>
      <w:r>
        <w:rPr>
          <w:lang w:val="sr-Cyrl-RS"/>
        </w:rPr>
        <w:lastRenderedPageBreak/>
        <w:t>РАДНО ОСВЕТЉИВА СТАТАИСТИЧКА ШКОЛЕ</w:t>
      </w:r>
    </w:p>
    <w:p w14:paraId="693E7F2E" w14:textId="754543CA" w:rsidR="00C26F9A" w:rsidRDefault="00C26F9A" w:rsidP="000E1271">
      <w:pPr>
        <w:spacing w:line="276" w:lineRule="auto"/>
        <w:rPr>
          <w:lang w:val="sr-Cyrl-RS"/>
        </w:rPr>
      </w:pPr>
      <w:r>
        <w:rPr>
          <w:lang w:val="sr-Cyrl-RS"/>
        </w:rPr>
        <w:t>Да би се добро раз</w:t>
      </w:r>
      <w:r w:rsidR="003C25AE">
        <w:rPr>
          <w:lang w:val="sr-Cyrl-RS"/>
        </w:rPr>
        <w:t>в</w:t>
      </w:r>
      <w:r>
        <w:rPr>
          <w:lang w:val="sr-Cyrl-RS"/>
        </w:rPr>
        <w:t>ела потребе за остваривањем радне равнопраности неопходно је постојање радно осетљиве статистике радно разврстаних података и радних индикатора. То су кључни алати за формулисање , примену, надзирање, евалуаију и ревизију циљеа на свим нивоима друштвеног деловања. Р</w:t>
      </w:r>
      <w:r w:rsidR="003C25AE">
        <w:rPr>
          <w:lang w:val="sr-Cyrl-RS"/>
        </w:rPr>
        <w:t>а</w:t>
      </w:r>
      <w:r>
        <w:rPr>
          <w:lang w:val="sr-Cyrl-RS"/>
        </w:rPr>
        <w:t>дно осетљива стетистика обезбеђује податке за креирање  и ревизију политике и програма организаија како неби произвеле ра</w:t>
      </w:r>
      <w:r w:rsidR="003C25AE">
        <w:rPr>
          <w:lang w:val="sr-Cyrl-RS"/>
        </w:rPr>
        <w:t>з</w:t>
      </w:r>
      <w:r>
        <w:rPr>
          <w:lang w:val="sr-Cyrl-RS"/>
        </w:rPr>
        <w:t>личите ефекте на жене  и мушкарце. Поред тога, она обезбеђује  вередостојне податке о стварним ефекрима политеика и програма на животе жена и мушкараца.</w:t>
      </w:r>
    </w:p>
    <w:p w14:paraId="07E782F2" w14:textId="39849888" w:rsidR="00C26F9A" w:rsidRDefault="00C26F9A" w:rsidP="000E1271">
      <w:pPr>
        <w:spacing w:line="276" w:lineRule="auto"/>
        <w:rPr>
          <w:lang w:val="sr-Cyrl-RS"/>
        </w:rPr>
      </w:pPr>
      <w:r>
        <w:rPr>
          <w:lang w:val="sr-Cyrl-RS"/>
        </w:rPr>
        <w:tab/>
        <w:t>Редовно и сеобухватно праћење и призаивање осетљивих података омогућавају сагледаање стања у друштву у п</w:t>
      </w:r>
      <w:r w:rsidR="003C25AE">
        <w:rPr>
          <w:lang w:val="sr-Cyrl-RS"/>
        </w:rPr>
        <w:t>о</w:t>
      </w:r>
      <w:r>
        <w:rPr>
          <w:lang w:val="sr-Cyrl-RS"/>
        </w:rPr>
        <w:t>гледу радно засноване дискриминације као и креирање , планирање и спровођење поли</w:t>
      </w:r>
      <w:r w:rsidR="003C25AE">
        <w:rPr>
          <w:lang w:val="sr-Cyrl-RS"/>
        </w:rPr>
        <w:t>т</w:t>
      </w:r>
      <w:r>
        <w:rPr>
          <w:lang w:val="sr-Cyrl-RS"/>
        </w:rPr>
        <w:t xml:space="preserve">ике и програма који су усмерени на откањње  неједнакости и унапређивање положаја дискримнисних група или дискриминисаних појединааца. </w:t>
      </w:r>
    </w:p>
    <w:p w14:paraId="0CCE5C45" w14:textId="2EDC6DDA" w:rsidR="00C26F9A" w:rsidRDefault="00C26F9A" w:rsidP="000E1271">
      <w:pPr>
        <w:spacing w:line="276" w:lineRule="auto"/>
        <w:rPr>
          <w:lang w:val="sr-Cyrl-RS"/>
        </w:rPr>
      </w:pPr>
      <w:r>
        <w:rPr>
          <w:lang w:val="sr-Cyrl-RS"/>
        </w:rPr>
        <w:t>У Републици Србији је  у пртходном периоду заначајано унапређено прикупљање података и разврставање  по полу, али и даље постоји много простора за унапређивање Републичког завода за статистику.</w:t>
      </w:r>
      <w:r w:rsidR="000F70CB">
        <w:rPr>
          <w:lang w:val="sr-Cyrl-RS"/>
        </w:rPr>
        <w:t>Србија је била прва држава ван Еропске уније која је 2016. године увеле Индекс родно равноправност. Школа сваке школске године дисавља статустулје извештаје о крају и почетку пколске године (ШО/К и ШО/П) Републичком заводу.</w:t>
      </w:r>
    </w:p>
    <w:p w14:paraId="6DA30B65" w14:textId="4038DE3E" w:rsidR="000F70CB" w:rsidRDefault="000F70CB" w:rsidP="000E1271">
      <w:pPr>
        <w:spacing w:line="276" w:lineRule="auto"/>
        <w:rPr>
          <w:lang w:val="sr-Cyrl-RS"/>
        </w:rPr>
      </w:pPr>
      <w:r>
        <w:rPr>
          <w:lang w:val="sr-Cyrl-RS"/>
        </w:rPr>
        <w:t>Такоће, сваке календарске гоидне доноси се План управљања ризаицма и изештаја о спрвођењу пална урпављања ризицима до 31. децембра текуће године за наредну годину и достављају се Министарству надлежном за равнопраност полова односно родну равноправност најкасије до 15. јануара.</w:t>
      </w:r>
      <w:r w:rsidR="00124F82">
        <w:rPr>
          <w:lang w:val="sr-Cyrl-RS"/>
        </w:rPr>
        <w:t xml:space="preserve"> </w:t>
      </w:r>
    </w:p>
    <w:p w14:paraId="4532A429" w14:textId="77777777" w:rsidR="00124F82" w:rsidRDefault="00124F82" w:rsidP="00C26F9A">
      <w:pPr>
        <w:spacing w:line="480" w:lineRule="auto"/>
        <w:rPr>
          <w:lang w:val="sr-Cyrl-RS"/>
        </w:rPr>
      </w:pPr>
    </w:p>
    <w:p w14:paraId="558054A4" w14:textId="0653DD49" w:rsidR="00124F82" w:rsidRDefault="00124F82" w:rsidP="00C26F9A">
      <w:pPr>
        <w:spacing w:line="480" w:lineRule="auto"/>
        <w:rPr>
          <w:lang w:val="sr-Cyrl-RS"/>
        </w:rPr>
      </w:pPr>
      <w:r>
        <w:rPr>
          <w:lang w:val="sr-Cyrl-RS"/>
        </w:rPr>
        <w:t>Број запослених школе и полана заступљеност</w:t>
      </w:r>
    </w:p>
    <w:tbl>
      <w:tblPr>
        <w:tblStyle w:val="TableGrid"/>
        <w:tblW w:w="0" w:type="auto"/>
        <w:tblLook w:val="04A0" w:firstRow="1" w:lastRow="0" w:firstColumn="1" w:lastColumn="0" w:noHBand="0" w:noVBand="1"/>
      </w:tblPr>
      <w:tblGrid>
        <w:gridCol w:w="3116"/>
        <w:gridCol w:w="3117"/>
        <w:gridCol w:w="3117"/>
      </w:tblGrid>
      <w:tr w:rsidR="000F70CB" w14:paraId="285DEF64" w14:textId="77777777" w:rsidTr="000F70CB">
        <w:tc>
          <w:tcPr>
            <w:tcW w:w="3116" w:type="dxa"/>
          </w:tcPr>
          <w:p w14:paraId="3B25B079" w14:textId="7C82F8D4" w:rsidR="000F70CB" w:rsidRDefault="00364130" w:rsidP="00C26F9A">
            <w:pPr>
              <w:spacing w:line="480" w:lineRule="auto"/>
              <w:rPr>
                <w:lang w:val="sr-Cyrl-RS"/>
              </w:rPr>
            </w:pPr>
            <w:bookmarkStart w:id="0" w:name="_Hlk156391022"/>
            <w:r>
              <w:rPr>
                <w:lang w:val="sr-Cyrl-RS"/>
              </w:rPr>
              <w:t xml:space="preserve">Укупан број заослених </w:t>
            </w:r>
          </w:p>
        </w:tc>
        <w:tc>
          <w:tcPr>
            <w:tcW w:w="3117" w:type="dxa"/>
          </w:tcPr>
          <w:p w14:paraId="2FEFEDD3" w14:textId="3569A927" w:rsidR="000F70CB" w:rsidRDefault="00364130" w:rsidP="00C26F9A">
            <w:pPr>
              <w:spacing w:line="480" w:lineRule="auto"/>
              <w:rPr>
                <w:lang w:val="sr-Cyrl-RS"/>
              </w:rPr>
            </w:pPr>
            <w:r>
              <w:rPr>
                <w:lang w:val="sr-Cyrl-RS"/>
              </w:rPr>
              <w:t xml:space="preserve">Мушкарци  </w:t>
            </w:r>
          </w:p>
        </w:tc>
        <w:tc>
          <w:tcPr>
            <w:tcW w:w="3117" w:type="dxa"/>
          </w:tcPr>
          <w:p w14:paraId="2283764B" w14:textId="0297B688" w:rsidR="000F70CB" w:rsidRDefault="00364130" w:rsidP="00C26F9A">
            <w:pPr>
              <w:spacing w:line="480" w:lineRule="auto"/>
              <w:rPr>
                <w:lang w:val="sr-Cyrl-RS"/>
              </w:rPr>
            </w:pPr>
            <w:r>
              <w:rPr>
                <w:lang w:val="sr-Cyrl-RS"/>
              </w:rPr>
              <w:t>Жене</w:t>
            </w:r>
          </w:p>
        </w:tc>
      </w:tr>
      <w:tr w:rsidR="000F70CB" w14:paraId="28A54F9E" w14:textId="77777777" w:rsidTr="000F70CB">
        <w:tc>
          <w:tcPr>
            <w:tcW w:w="3116" w:type="dxa"/>
          </w:tcPr>
          <w:p w14:paraId="36B5A87E" w14:textId="3376E21B" w:rsidR="000F70CB" w:rsidRPr="007C1858" w:rsidRDefault="00517346" w:rsidP="00C26F9A">
            <w:pPr>
              <w:spacing w:line="480" w:lineRule="auto"/>
              <w:rPr>
                <w:lang w:val="sr-Cyrl-RS"/>
              </w:rPr>
            </w:pPr>
            <w:r>
              <w:rPr>
                <w:lang w:val="sr-Latn-RS"/>
              </w:rPr>
              <w:t>3</w:t>
            </w:r>
            <w:r w:rsidR="007C1858">
              <w:rPr>
                <w:lang w:val="sr-Cyrl-RS"/>
              </w:rPr>
              <w:t>9</w:t>
            </w:r>
          </w:p>
        </w:tc>
        <w:tc>
          <w:tcPr>
            <w:tcW w:w="3117" w:type="dxa"/>
          </w:tcPr>
          <w:p w14:paraId="720DC974" w14:textId="46C01450" w:rsidR="000F70CB" w:rsidRPr="00517346" w:rsidRDefault="00517346" w:rsidP="00C26F9A">
            <w:pPr>
              <w:spacing w:line="480" w:lineRule="auto"/>
              <w:rPr>
                <w:lang w:val="sr-Latn-RS"/>
              </w:rPr>
            </w:pPr>
            <w:r>
              <w:rPr>
                <w:lang w:val="sr-Latn-RS"/>
              </w:rPr>
              <w:t>13</w:t>
            </w:r>
          </w:p>
        </w:tc>
        <w:tc>
          <w:tcPr>
            <w:tcW w:w="3117" w:type="dxa"/>
          </w:tcPr>
          <w:p w14:paraId="15F6659F" w14:textId="392B21F3" w:rsidR="000F70CB" w:rsidRPr="007C1858" w:rsidRDefault="00517346" w:rsidP="00C26F9A">
            <w:pPr>
              <w:spacing w:line="480" w:lineRule="auto"/>
              <w:rPr>
                <w:lang w:val="sr-Cyrl-RS"/>
              </w:rPr>
            </w:pPr>
            <w:r>
              <w:rPr>
                <w:lang w:val="sr-Latn-RS"/>
              </w:rPr>
              <w:t>2</w:t>
            </w:r>
            <w:r w:rsidR="007C1858">
              <w:rPr>
                <w:lang w:val="sr-Cyrl-RS"/>
              </w:rPr>
              <w:t>6</w:t>
            </w:r>
          </w:p>
        </w:tc>
      </w:tr>
    </w:tbl>
    <w:bookmarkEnd w:id="0"/>
    <w:p w14:paraId="23EA240C" w14:textId="771A7776" w:rsidR="000F70CB" w:rsidRPr="00517346" w:rsidRDefault="00517346" w:rsidP="00C26F9A">
      <w:pPr>
        <w:spacing w:line="480" w:lineRule="auto"/>
        <w:rPr>
          <w:lang w:val="sr-Cyrl-RS"/>
        </w:rPr>
      </w:pPr>
      <w:r>
        <w:rPr>
          <w:lang w:val="sr-Cyrl-RS"/>
        </w:rPr>
        <w:t>Полна структура запослених према радном месту</w:t>
      </w:r>
    </w:p>
    <w:tbl>
      <w:tblPr>
        <w:tblStyle w:val="TableGrid"/>
        <w:tblW w:w="0" w:type="auto"/>
        <w:tblLook w:val="04A0" w:firstRow="1" w:lastRow="0" w:firstColumn="1" w:lastColumn="0" w:noHBand="0" w:noVBand="1"/>
      </w:tblPr>
      <w:tblGrid>
        <w:gridCol w:w="3116"/>
        <w:gridCol w:w="3117"/>
        <w:gridCol w:w="3117"/>
      </w:tblGrid>
      <w:tr w:rsidR="000F70CB" w14:paraId="7A7D77DA" w14:textId="77777777" w:rsidTr="000F70CB">
        <w:tc>
          <w:tcPr>
            <w:tcW w:w="3116" w:type="dxa"/>
          </w:tcPr>
          <w:p w14:paraId="2131BAD0" w14:textId="20372A44" w:rsidR="000F70CB" w:rsidRDefault="00517346" w:rsidP="00C26F9A">
            <w:pPr>
              <w:spacing w:line="480" w:lineRule="auto"/>
              <w:rPr>
                <w:lang w:val="sr-Cyrl-RS"/>
              </w:rPr>
            </w:pPr>
            <w:r>
              <w:rPr>
                <w:lang w:val="sr-Cyrl-RS"/>
              </w:rPr>
              <w:t xml:space="preserve">Руководећа радна места </w:t>
            </w:r>
          </w:p>
        </w:tc>
        <w:tc>
          <w:tcPr>
            <w:tcW w:w="3117" w:type="dxa"/>
          </w:tcPr>
          <w:p w14:paraId="0BD87670" w14:textId="4F150173" w:rsidR="000F70CB" w:rsidRDefault="00517346" w:rsidP="00517346">
            <w:pPr>
              <w:spacing w:line="480" w:lineRule="auto"/>
              <w:jc w:val="center"/>
              <w:rPr>
                <w:lang w:val="sr-Cyrl-RS"/>
              </w:rPr>
            </w:pPr>
            <w:r>
              <w:rPr>
                <w:lang w:val="sr-Cyrl-RS"/>
              </w:rPr>
              <w:t xml:space="preserve">Мушкарци </w:t>
            </w:r>
          </w:p>
        </w:tc>
        <w:tc>
          <w:tcPr>
            <w:tcW w:w="3117" w:type="dxa"/>
          </w:tcPr>
          <w:p w14:paraId="0A4454FF" w14:textId="3F098632" w:rsidR="000F70CB" w:rsidRDefault="00517346" w:rsidP="00C26F9A">
            <w:pPr>
              <w:spacing w:line="480" w:lineRule="auto"/>
              <w:rPr>
                <w:lang w:val="sr-Cyrl-RS"/>
              </w:rPr>
            </w:pPr>
            <w:r>
              <w:rPr>
                <w:lang w:val="sr-Cyrl-RS"/>
              </w:rPr>
              <w:t>Жене</w:t>
            </w:r>
          </w:p>
        </w:tc>
      </w:tr>
      <w:tr w:rsidR="000F70CB" w14:paraId="7FD63D57" w14:textId="77777777" w:rsidTr="000F70CB">
        <w:tc>
          <w:tcPr>
            <w:tcW w:w="3116" w:type="dxa"/>
          </w:tcPr>
          <w:p w14:paraId="3A6BCF65" w14:textId="516E271D" w:rsidR="000F70CB" w:rsidRDefault="00517346" w:rsidP="00C26F9A">
            <w:pPr>
              <w:spacing w:line="480" w:lineRule="auto"/>
              <w:rPr>
                <w:lang w:val="sr-Cyrl-RS"/>
              </w:rPr>
            </w:pPr>
            <w:r>
              <w:rPr>
                <w:lang w:val="sr-Cyrl-RS"/>
              </w:rPr>
              <w:t>Директор</w:t>
            </w:r>
          </w:p>
        </w:tc>
        <w:tc>
          <w:tcPr>
            <w:tcW w:w="3117" w:type="dxa"/>
          </w:tcPr>
          <w:p w14:paraId="5500306E" w14:textId="09DF6CF7" w:rsidR="000F70CB" w:rsidRDefault="00517346" w:rsidP="00C26F9A">
            <w:pPr>
              <w:spacing w:line="480" w:lineRule="auto"/>
              <w:rPr>
                <w:lang w:val="sr-Cyrl-RS"/>
              </w:rPr>
            </w:pPr>
            <w:r>
              <w:rPr>
                <w:lang w:val="sr-Cyrl-RS"/>
              </w:rPr>
              <w:t>0</w:t>
            </w:r>
          </w:p>
        </w:tc>
        <w:tc>
          <w:tcPr>
            <w:tcW w:w="3117" w:type="dxa"/>
          </w:tcPr>
          <w:p w14:paraId="034EC488" w14:textId="5B63E2A5" w:rsidR="000F70CB" w:rsidRDefault="00517346" w:rsidP="00C26F9A">
            <w:pPr>
              <w:spacing w:line="480" w:lineRule="auto"/>
              <w:rPr>
                <w:lang w:val="sr-Cyrl-RS"/>
              </w:rPr>
            </w:pPr>
            <w:r>
              <w:rPr>
                <w:lang w:val="sr-Cyrl-RS"/>
              </w:rPr>
              <w:t>1</w:t>
            </w:r>
          </w:p>
        </w:tc>
      </w:tr>
      <w:tr w:rsidR="000F70CB" w14:paraId="22CE94B5" w14:textId="77777777" w:rsidTr="000F70CB">
        <w:tc>
          <w:tcPr>
            <w:tcW w:w="3116" w:type="dxa"/>
          </w:tcPr>
          <w:p w14:paraId="58FC2BB1" w14:textId="7C2833BF" w:rsidR="000F70CB" w:rsidRDefault="00517346" w:rsidP="00C26F9A">
            <w:pPr>
              <w:spacing w:line="480" w:lineRule="auto"/>
              <w:rPr>
                <w:lang w:val="sr-Cyrl-RS"/>
              </w:rPr>
            </w:pPr>
            <w:r>
              <w:rPr>
                <w:lang w:val="sr-Cyrl-RS"/>
              </w:rPr>
              <w:t>УКУПНО:</w:t>
            </w:r>
          </w:p>
        </w:tc>
        <w:tc>
          <w:tcPr>
            <w:tcW w:w="3117" w:type="dxa"/>
          </w:tcPr>
          <w:p w14:paraId="5D25043C" w14:textId="2D560F70" w:rsidR="000F70CB" w:rsidRDefault="00517346" w:rsidP="00C26F9A">
            <w:pPr>
              <w:spacing w:line="480" w:lineRule="auto"/>
              <w:rPr>
                <w:lang w:val="sr-Cyrl-RS"/>
              </w:rPr>
            </w:pPr>
            <w:r>
              <w:rPr>
                <w:lang w:val="sr-Cyrl-RS"/>
              </w:rPr>
              <w:t>0</w:t>
            </w:r>
          </w:p>
        </w:tc>
        <w:tc>
          <w:tcPr>
            <w:tcW w:w="3117" w:type="dxa"/>
          </w:tcPr>
          <w:p w14:paraId="702050F4" w14:textId="599B08A3" w:rsidR="000F70CB" w:rsidRDefault="00517346" w:rsidP="00C26F9A">
            <w:pPr>
              <w:spacing w:line="480" w:lineRule="auto"/>
              <w:rPr>
                <w:lang w:val="sr-Cyrl-RS"/>
              </w:rPr>
            </w:pPr>
            <w:r>
              <w:rPr>
                <w:lang w:val="sr-Cyrl-RS"/>
              </w:rPr>
              <w:t>1</w:t>
            </w:r>
          </w:p>
        </w:tc>
      </w:tr>
    </w:tbl>
    <w:p w14:paraId="0228453F" w14:textId="77777777" w:rsidR="000F70CB" w:rsidRDefault="000F70CB" w:rsidP="00C26F9A">
      <w:pPr>
        <w:spacing w:line="480" w:lineRule="auto"/>
        <w:rPr>
          <w:lang w:val="sr-Cyrl-RS"/>
        </w:rPr>
      </w:pPr>
    </w:p>
    <w:p w14:paraId="2ED0ACFC" w14:textId="77777777" w:rsidR="000F70CB" w:rsidRDefault="000F70CB" w:rsidP="00C26F9A">
      <w:pPr>
        <w:spacing w:line="480" w:lineRule="auto"/>
        <w:rPr>
          <w:lang w:val="sr-Cyrl-RS"/>
        </w:rPr>
      </w:pPr>
    </w:p>
    <w:tbl>
      <w:tblPr>
        <w:tblStyle w:val="TableGrid"/>
        <w:tblW w:w="0" w:type="auto"/>
        <w:tblLook w:val="04A0" w:firstRow="1" w:lastRow="0" w:firstColumn="1" w:lastColumn="0" w:noHBand="0" w:noVBand="1"/>
      </w:tblPr>
      <w:tblGrid>
        <w:gridCol w:w="3116"/>
        <w:gridCol w:w="3117"/>
        <w:gridCol w:w="3117"/>
      </w:tblGrid>
      <w:tr w:rsidR="000F70CB" w14:paraId="5393DBE3" w14:textId="77777777" w:rsidTr="000F70CB">
        <w:tc>
          <w:tcPr>
            <w:tcW w:w="3116" w:type="dxa"/>
          </w:tcPr>
          <w:p w14:paraId="2CB2EB25" w14:textId="20A7CFB5" w:rsidR="000F70CB" w:rsidRDefault="006C4D86" w:rsidP="00C26F9A">
            <w:pPr>
              <w:spacing w:line="480" w:lineRule="auto"/>
              <w:rPr>
                <w:lang w:val="sr-Cyrl-RS"/>
              </w:rPr>
            </w:pPr>
            <w:r>
              <w:rPr>
                <w:lang w:val="sr-Cyrl-RS"/>
              </w:rPr>
              <w:t xml:space="preserve">Наставничка радна места </w:t>
            </w:r>
          </w:p>
        </w:tc>
        <w:tc>
          <w:tcPr>
            <w:tcW w:w="3117" w:type="dxa"/>
          </w:tcPr>
          <w:p w14:paraId="66F3C135" w14:textId="0713D9B1" w:rsidR="000F70CB" w:rsidRDefault="006C4D86" w:rsidP="00C26F9A">
            <w:pPr>
              <w:spacing w:line="480" w:lineRule="auto"/>
              <w:rPr>
                <w:lang w:val="sr-Cyrl-RS"/>
              </w:rPr>
            </w:pPr>
            <w:r>
              <w:rPr>
                <w:lang w:val="sr-Cyrl-RS"/>
              </w:rPr>
              <w:t xml:space="preserve">Мушкарци </w:t>
            </w:r>
          </w:p>
        </w:tc>
        <w:tc>
          <w:tcPr>
            <w:tcW w:w="3117" w:type="dxa"/>
          </w:tcPr>
          <w:p w14:paraId="3047F522" w14:textId="0DD1925F" w:rsidR="000F70CB" w:rsidRDefault="006C4D86" w:rsidP="00C26F9A">
            <w:pPr>
              <w:spacing w:line="480" w:lineRule="auto"/>
              <w:rPr>
                <w:lang w:val="sr-Cyrl-RS"/>
              </w:rPr>
            </w:pPr>
            <w:r>
              <w:rPr>
                <w:lang w:val="sr-Cyrl-RS"/>
              </w:rPr>
              <w:t>Жене</w:t>
            </w:r>
          </w:p>
        </w:tc>
      </w:tr>
      <w:tr w:rsidR="000F70CB" w14:paraId="6C30ECF1" w14:textId="77777777" w:rsidTr="000F70CB">
        <w:tc>
          <w:tcPr>
            <w:tcW w:w="3116" w:type="dxa"/>
          </w:tcPr>
          <w:p w14:paraId="6A6778B1" w14:textId="72E3B9DD" w:rsidR="000F70CB" w:rsidRDefault="006C4D86" w:rsidP="00C26F9A">
            <w:pPr>
              <w:spacing w:line="480" w:lineRule="auto"/>
              <w:rPr>
                <w:lang w:val="sr-Cyrl-RS"/>
              </w:rPr>
            </w:pPr>
            <w:r>
              <w:rPr>
                <w:lang w:val="sr-Cyrl-RS"/>
              </w:rPr>
              <w:t xml:space="preserve">Наставници </w:t>
            </w:r>
          </w:p>
        </w:tc>
        <w:tc>
          <w:tcPr>
            <w:tcW w:w="3117" w:type="dxa"/>
          </w:tcPr>
          <w:p w14:paraId="1E8E075A" w14:textId="07D2D59E" w:rsidR="000F70CB" w:rsidRDefault="00407744" w:rsidP="00C26F9A">
            <w:pPr>
              <w:spacing w:line="480" w:lineRule="auto"/>
              <w:rPr>
                <w:lang w:val="sr-Cyrl-RS"/>
              </w:rPr>
            </w:pPr>
            <w:r>
              <w:rPr>
                <w:lang w:val="sr-Cyrl-RS"/>
              </w:rPr>
              <w:t>9</w:t>
            </w:r>
          </w:p>
        </w:tc>
        <w:tc>
          <w:tcPr>
            <w:tcW w:w="3117" w:type="dxa"/>
          </w:tcPr>
          <w:p w14:paraId="49BCD47F" w14:textId="1B7691A5" w:rsidR="000F70CB" w:rsidRDefault="006C4D86" w:rsidP="00C26F9A">
            <w:pPr>
              <w:spacing w:line="480" w:lineRule="auto"/>
              <w:rPr>
                <w:lang w:val="sr-Cyrl-RS"/>
              </w:rPr>
            </w:pPr>
            <w:r>
              <w:rPr>
                <w:lang w:val="sr-Cyrl-RS"/>
              </w:rPr>
              <w:t>1</w:t>
            </w:r>
            <w:r w:rsidR="00407744">
              <w:rPr>
                <w:lang w:val="sr-Cyrl-RS"/>
              </w:rPr>
              <w:t>4</w:t>
            </w:r>
          </w:p>
        </w:tc>
      </w:tr>
      <w:tr w:rsidR="000F70CB" w14:paraId="23BC4D02" w14:textId="77777777" w:rsidTr="000F70CB">
        <w:tc>
          <w:tcPr>
            <w:tcW w:w="3116" w:type="dxa"/>
          </w:tcPr>
          <w:p w14:paraId="2BFECD77" w14:textId="2C5289CA" w:rsidR="000F70CB" w:rsidRDefault="006C4D86" w:rsidP="00C26F9A">
            <w:pPr>
              <w:spacing w:line="480" w:lineRule="auto"/>
              <w:rPr>
                <w:lang w:val="sr-Cyrl-RS"/>
              </w:rPr>
            </w:pPr>
            <w:r>
              <w:rPr>
                <w:lang w:val="sr-Cyrl-RS"/>
              </w:rPr>
              <w:t xml:space="preserve">Учитељи </w:t>
            </w:r>
          </w:p>
        </w:tc>
        <w:tc>
          <w:tcPr>
            <w:tcW w:w="3117" w:type="dxa"/>
          </w:tcPr>
          <w:p w14:paraId="691D2811" w14:textId="757CC2F3" w:rsidR="000F70CB" w:rsidRDefault="006C4D86" w:rsidP="00C26F9A">
            <w:pPr>
              <w:spacing w:line="480" w:lineRule="auto"/>
              <w:rPr>
                <w:lang w:val="sr-Cyrl-RS"/>
              </w:rPr>
            </w:pPr>
            <w:r>
              <w:rPr>
                <w:lang w:val="sr-Cyrl-RS"/>
              </w:rPr>
              <w:t>1</w:t>
            </w:r>
          </w:p>
        </w:tc>
        <w:tc>
          <w:tcPr>
            <w:tcW w:w="3117" w:type="dxa"/>
          </w:tcPr>
          <w:p w14:paraId="1E970C37" w14:textId="4E4FE9CD" w:rsidR="000F70CB" w:rsidRDefault="006C4D86" w:rsidP="00C26F9A">
            <w:pPr>
              <w:spacing w:line="480" w:lineRule="auto"/>
              <w:rPr>
                <w:lang w:val="sr-Cyrl-RS"/>
              </w:rPr>
            </w:pPr>
            <w:r>
              <w:rPr>
                <w:lang w:val="sr-Cyrl-RS"/>
              </w:rPr>
              <w:t>4</w:t>
            </w:r>
          </w:p>
        </w:tc>
      </w:tr>
      <w:tr w:rsidR="000F70CB" w14:paraId="49949201" w14:textId="77777777" w:rsidTr="000F70CB">
        <w:tc>
          <w:tcPr>
            <w:tcW w:w="3116" w:type="dxa"/>
          </w:tcPr>
          <w:p w14:paraId="09E313F5" w14:textId="24656485" w:rsidR="000F70CB" w:rsidRDefault="006C4D86" w:rsidP="00C26F9A">
            <w:pPr>
              <w:spacing w:line="480" w:lineRule="auto"/>
              <w:rPr>
                <w:lang w:val="sr-Cyrl-RS"/>
              </w:rPr>
            </w:pPr>
            <w:r>
              <w:rPr>
                <w:lang w:val="sr-Cyrl-RS"/>
              </w:rPr>
              <w:t>Секретар</w:t>
            </w:r>
          </w:p>
        </w:tc>
        <w:tc>
          <w:tcPr>
            <w:tcW w:w="3117" w:type="dxa"/>
          </w:tcPr>
          <w:p w14:paraId="67814364" w14:textId="60CE1543" w:rsidR="000F70CB" w:rsidRDefault="006C4D86" w:rsidP="00C26F9A">
            <w:pPr>
              <w:spacing w:line="480" w:lineRule="auto"/>
              <w:rPr>
                <w:lang w:val="sr-Cyrl-RS"/>
              </w:rPr>
            </w:pPr>
            <w:r>
              <w:rPr>
                <w:lang w:val="sr-Cyrl-RS"/>
              </w:rPr>
              <w:t>1</w:t>
            </w:r>
          </w:p>
        </w:tc>
        <w:tc>
          <w:tcPr>
            <w:tcW w:w="3117" w:type="dxa"/>
          </w:tcPr>
          <w:p w14:paraId="650345AB" w14:textId="5D12881A" w:rsidR="000F70CB" w:rsidRDefault="006C4D86" w:rsidP="00C26F9A">
            <w:pPr>
              <w:spacing w:line="480" w:lineRule="auto"/>
              <w:rPr>
                <w:lang w:val="sr-Cyrl-RS"/>
              </w:rPr>
            </w:pPr>
            <w:r>
              <w:rPr>
                <w:lang w:val="sr-Cyrl-RS"/>
              </w:rPr>
              <w:t>0</w:t>
            </w:r>
          </w:p>
        </w:tc>
      </w:tr>
      <w:tr w:rsidR="000F70CB" w14:paraId="4F51D038" w14:textId="77777777" w:rsidTr="000F70CB">
        <w:tc>
          <w:tcPr>
            <w:tcW w:w="3116" w:type="dxa"/>
          </w:tcPr>
          <w:p w14:paraId="63B204E1" w14:textId="401D9061" w:rsidR="000F70CB" w:rsidRDefault="006C4D86" w:rsidP="00C26F9A">
            <w:pPr>
              <w:spacing w:line="480" w:lineRule="auto"/>
              <w:rPr>
                <w:lang w:val="sr-Cyrl-RS"/>
              </w:rPr>
            </w:pPr>
            <w:r>
              <w:rPr>
                <w:lang w:val="sr-Cyrl-RS"/>
              </w:rPr>
              <w:t>Финасијско рачуноводствени послови</w:t>
            </w:r>
          </w:p>
        </w:tc>
        <w:tc>
          <w:tcPr>
            <w:tcW w:w="3117" w:type="dxa"/>
          </w:tcPr>
          <w:p w14:paraId="3F7227BF" w14:textId="4938B506" w:rsidR="000F70CB" w:rsidRDefault="006C4D86" w:rsidP="00C26F9A">
            <w:pPr>
              <w:spacing w:line="480" w:lineRule="auto"/>
              <w:rPr>
                <w:lang w:val="sr-Cyrl-RS"/>
              </w:rPr>
            </w:pPr>
            <w:r>
              <w:rPr>
                <w:lang w:val="sr-Cyrl-RS"/>
              </w:rPr>
              <w:t>0</w:t>
            </w:r>
          </w:p>
        </w:tc>
        <w:tc>
          <w:tcPr>
            <w:tcW w:w="3117" w:type="dxa"/>
          </w:tcPr>
          <w:p w14:paraId="196B9578" w14:textId="7134C06C" w:rsidR="000F70CB" w:rsidRDefault="0024308B" w:rsidP="00C26F9A">
            <w:pPr>
              <w:spacing w:line="480" w:lineRule="auto"/>
              <w:rPr>
                <w:lang w:val="sr-Cyrl-RS"/>
              </w:rPr>
            </w:pPr>
            <w:r>
              <w:rPr>
                <w:lang w:val="sr-Cyrl-RS"/>
              </w:rPr>
              <w:t>1</w:t>
            </w:r>
          </w:p>
        </w:tc>
      </w:tr>
      <w:tr w:rsidR="000F70CB" w14:paraId="15581A49" w14:textId="77777777" w:rsidTr="000F70CB">
        <w:tc>
          <w:tcPr>
            <w:tcW w:w="3116" w:type="dxa"/>
          </w:tcPr>
          <w:p w14:paraId="10ADD3F5" w14:textId="217F69A6" w:rsidR="000F70CB" w:rsidRDefault="006C4D86" w:rsidP="00C26F9A">
            <w:pPr>
              <w:spacing w:line="480" w:lineRule="auto"/>
              <w:rPr>
                <w:lang w:val="sr-Cyrl-RS"/>
              </w:rPr>
            </w:pPr>
            <w:r>
              <w:rPr>
                <w:lang w:val="sr-Cyrl-RS"/>
              </w:rPr>
              <w:t>Стручни сарадник педагог</w:t>
            </w:r>
          </w:p>
        </w:tc>
        <w:tc>
          <w:tcPr>
            <w:tcW w:w="3117" w:type="dxa"/>
          </w:tcPr>
          <w:p w14:paraId="77A908C9" w14:textId="3004C4FF" w:rsidR="000F70CB" w:rsidRDefault="006C4D86" w:rsidP="00C26F9A">
            <w:pPr>
              <w:spacing w:line="480" w:lineRule="auto"/>
              <w:rPr>
                <w:lang w:val="sr-Cyrl-RS"/>
              </w:rPr>
            </w:pPr>
            <w:r>
              <w:rPr>
                <w:lang w:val="sr-Cyrl-RS"/>
              </w:rPr>
              <w:t>0</w:t>
            </w:r>
          </w:p>
        </w:tc>
        <w:tc>
          <w:tcPr>
            <w:tcW w:w="3117" w:type="dxa"/>
          </w:tcPr>
          <w:p w14:paraId="2AC2FC5C" w14:textId="42062D40" w:rsidR="000F70CB" w:rsidRDefault="006C4D86" w:rsidP="00C26F9A">
            <w:pPr>
              <w:spacing w:line="480" w:lineRule="auto"/>
              <w:rPr>
                <w:lang w:val="sr-Cyrl-RS"/>
              </w:rPr>
            </w:pPr>
            <w:r>
              <w:rPr>
                <w:lang w:val="sr-Cyrl-RS"/>
              </w:rPr>
              <w:t>2</w:t>
            </w:r>
          </w:p>
        </w:tc>
      </w:tr>
      <w:tr w:rsidR="000F70CB" w14:paraId="1A4E29F4" w14:textId="77777777" w:rsidTr="000F70CB">
        <w:tc>
          <w:tcPr>
            <w:tcW w:w="3116" w:type="dxa"/>
          </w:tcPr>
          <w:p w14:paraId="6FF51338" w14:textId="046D206D" w:rsidR="000F70CB" w:rsidRDefault="006C4D86" w:rsidP="00C26F9A">
            <w:pPr>
              <w:spacing w:line="480" w:lineRule="auto"/>
              <w:rPr>
                <w:lang w:val="sr-Cyrl-RS"/>
              </w:rPr>
            </w:pPr>
            <w:r>
              <w:rPr>
                <w:lang w:val="sr-Cyrl-RS"/>
              </w:rPr>
              <w:t>Стручни сарадник библиотекар</w:t>
            </w:r>
          </w:p>
        </w:tc>
        <w:tc>
          <w:tcPr>
            <w:tcW w:w="3117" w:type="dxa"/>
          </w:tcPr>
          <w:p w14:paraId="27EF4E18" w14:textId="6981BB81" w:rsidR="000F70CB" w:rsidRDefault="006C4D86" w:rsidP="00C26F9A">
            <w:pPr>
              <w:spacing w:line="480" w:lineRule="auto"/>
              <w:rPr>
                <w:lang w:val="sr-Cyrl-RS"/>
              </w:rPr>
            </w:pPr>
            <w:r>
              <w:rPr>
                <w:lang w:val="sr-Cyrl-RS"/>
              </w:rPr>
              <w:t>0</w:t>
            </w:r>
          </w:p>
        </w:tc>
        <w:tc>
          <w:tcPr>
            <w:tcW w:w="3117" w:type="dxa"/>
          </w:tcPr>
          <w:p w14:paraId="2293C736" w14:textId="31032FC3" w:rsidR="000F70CB" w:rsidRDefault="006C4D86" w:rsidP="00C26F9A">
            <w:pPr>
              <w:spacing w:line="480" w:lineRule="auto"/>
              <w:rPr>
                <w:lang w:val="sr-Cyrl-RS"/>
              </w:rPr>
            </w:pPr>
            <w:r>
              <w:rPr>
                <w:lang w:val="sr-Cyrl-RS"/>
              </w:rPr>
              <w:t>1</w:t>
            </w:r>
          </w:p>
        </w:tc>
      </w:tr>
      <w:tr w:rsidR="000F70CB" w14:paraId="7076F113" w14:textId="77777777" w:rsidTr="000F70CB">
        <w:tc>
          <w:tcPr>
            <w:tcW w:w="3116" w:type="dxa"/>
          </w:tcPr>
          <w:p w14:paraId="43AC261F" w14:textId="22532039" w:rsidR="000F70CB" w:rsidRDefault="006C4D86" w:rsidP="00C26F9A">
            <w:pPr>
              <w:spacing w:line="480" w:lineRule="auto"/>
              <w:rPr>
                <w:lang w:val="sr-Cyrl-RS"/>
              </w:rPr>
            </w:pPr>
            <w:r>
              <w:rPr>
                <w:lang w:val="sr-Cyrl-RS"/>
              </w:rPr>
              <w:t xml:space="preserve">Домар </w:t>
            </w:r>
          </w:p>
        </w:tc>
        <w:tc>
          <w:tcPr>
            <w:tcW w:w="3117" w:type="dxa"/>
          </w:tcPr>
          <w:p w14:paraId="3E3F3ABE" w14:textId="6A07E7B2" w:rsidR="000F70CB" w:rsidRDefault="006C4D86" w:rsidP="00C26F9A">
            <w:pPr>
              <w:spacing w:line="480" w:lineRule="auto"/>
              <w:rPr>
                <w:lang w:val="sr-Cyrl-RS"/>
              </w:rPr>
            </w:pPr>
            <w:r>
              <w:rPr>
                <w:lang w:val="sr-Cyrl-RS"/>
              </w:rPr>
              <w:t>1</w:t>
            </w:r>
          </w:p>
        </w:tc>
        <w:tc>
          <w:tcPr>
            <w:tcW w:w="3117" w:type="dxa"/>
          </w:tcPr>
          <w:p w14:paraId="1ABD6FCE" w14:textId="4C509252" w:rsidR="000F70CB" w:rsidRDefault="006C4D86" w:rsidP="00C26F9A">
            <w:pPr>
              <w:spacing w:line="480" w:lineRule="auto"/>
              <w:rPr>
                <w:lang w:val="sr-Cyrl-RS"/>
              </w:rPr>
            </w:pPr>
            <w:r>
              <w:rPr>
                <w:lang w:val="sr-Cyrl-RS"/>
              </w:rPr>
              <w:t>0</w:t>
            </w:r>
          </w:p>
        </w:tc>
      </w:tr>
      <w:tr w:rsidR="000F70CB" w14:paraId="15EF9677" w14:textId="77777777" w:rsidTr="000F70CB">
        <w:tc>
          <w:tcPr>
            <w:tcW w:w="3116" w:type="dxa"/>
          </w:tcPr>
          <w:p w14:paraId="0EB7D334" w14:textId="10312A01" w:rsidR="000F70CB" w:rsidRDefault="006C4D86" w:rsidP="00C26F9A">
            <w:pPr>
              <w:spacing w:line="480" w:lineRule="auto"/>
              <w:rPr>
                <w:lang w:val="sr-Cyrl-RS"/>
              </w:rPr>
            </w:pPr>
            <w:r>
              <w:rPr>
                <w:lang w:val="sr-Cyrl-RS"/>
              </w:rPr>
              <w:t xml:space="preserve">Кувар </w:t>
            </w:r>
          </w:p>
        </w:tc>
        <w:tc>
          <w:tcPr>
            <w:tcW w:w="3117" w:type="dxa"/>
          </w:tcPr>
          <w:p w14:paraId="3D2E2A50" w14:textId="64504EB1" w:rsidR="000F70CB" w:rsidRDefault="00C7380C" w:rsidP="00C26F9A">
            <w:pPr>
              <w:spacing w:line="480" w:lineRule="auto"/>
              <w:rPr>
                <w:lang w:val="sr-Cyrl-RS"/>
              </w:rPr>
            </w:pPr>
            <w:r>
              <w:rPr>
                <w:lang w:val="sr-Cyrl-RS"/>
              </w:rPr>
              <w:t>0</w:t>
            </w:r>
          </w:p>
        </w:tc>
        <w:tc>
          <w:tcPr>
            <w:tcW w:w="3117" w:type="dxa"/>
          </w:tcPr>
          <w:p w14:paraId="2F1A1049" w14:textId="77E7BAC8" w:rsidR="000F70CB" w:rsidRDefault="00C7380C" w:rsidP="00C26F9A">
            <w:pPr>
              <w:spacing w:line="480" w:lineRule="auto"/>
              <w:rPr>
                <w:lang w:val="sr-Cyrl-RS"/>
              </w:rPr>
            </w:pPr>
            <w:r>
              <w:rPr>
                <w:lang w:val="sr-Cyrl-RS"/>
              </w:rPr>
              <w:t>1</w:t>
            </w:r>
          </w:p>
        </w:tc>
      </w:tr>
      <w:tr w:rsidR="000F70CB" w14:paraId="22F15D7F" w14:textId="77777777" w:rsidTr="000F70CB">
        <w:tc>
          <w:tcPr>
            <w:tcW w:w="3116" w:type="dxa"/>
          </w:tcPr>
          <w:p w14:paraId="2AD7B8F5" w14:textId="565F3A1F" w:rsidR="000F70CB" w:rsidRDefault="00C7380C" w:rsidP="00C26F9A">
            <w:pPr>
              <w:spacing w:line="480" w:lineRule="auto"/>
              <w:rPr>
                <w:lang w:val="sr-Cyrl-RS"/>
              </w:rPr>
            </w:pPr>
            <w:r>
              <w:rPr>
                <w:lang w:val="sr-Cyrl-RS"/>
              </w:rPr>
              <w:t xml:space="preserve">Чистачица </w:t>
            </w:r>
          </w:p>
        </w:tc>
        <w:tc>
          <w:tcPr>
            <w:tcW w:w="3117" w:type="dxa"/>
          </w:tcPr>
          <w:p w14:paraId="30DF5BCF" w14:textId="1E459CCB" w:rsidR="000F70CB" w:rsidRDefault="00C7380C" w:rsidP="00C26F9A">
            <w:pPr>
              <w:spacing w:line="480" w:lineRule="auto"/>
              <w:rPr>
                <w:lang w:val="sr-Cyrl-RS"/>
              </w:rPr>
            </w:pPr>
            <w:r>
              <w:rPr>
                <w:lang w:val="sr-Cyrl-RS"/>
              </w:rPr>
              <w:t>1</w:t>
            </w:r>
          </w:p>
        </w:tc>
        <w:tc>
          <w:tcPr>
            <w:tcW w:w="3117" w:type="dxa"/>
          </w:tcPr>
          <w:p w14:paraId="03D1CEA6" w14:textId="6F9CCFF1" w:rsidR="000F70CB" w:rsidRDefault="00C7380C" w:rsidP="00C26F9A">
            <w:pPr>
              <w:spacing w:line="480" w:lineRule="auto"/>
              <w:rPr>
                <w:lang w:val="sr-Cyrl-RS"/>
              </w:rPr>
            </w:pPr>
            <w:r>
              <w:rPr>
                <w:lang w:val="sr-Cyrl-RS"/>
              </w:rPr>
              <w:t>2</w:t>
            </w:r>
          </w:p>
        </w:tc>
      </w:tr>
      <w:tr w:rsidR="00C7380C" w14:paraId="24E23990" w14:textId="77777777" w:rsidTr="000F70CB">
        <w:tc>
          <w:tcPr>
            <w:tcW w:w="3116" w:type="dxa"/>
          </w:tcPr>
          <w:p w14:paraId="257969DD" w14:textId="2F0A1E0A" w:rsidR="00C7380C" w:rsidRDefault="00407744" w:rsidP="00C26F9A">
            <w:pPr>
              <w:spacing w:line="480" w:lineRule="auto"/>
              <w:rPr>
                <w:lang w:val="sr-Cyrl-RS"/>
              </w:rPr>
            </w:pPr>
            <w:r>
              <w:rPr>
                <w:lang w:val="sr-Cyrl-RS"/>
              </w:rPr>
              <w:t xml:space="preserve">УКУПНО: </w:t>
            </w:r>
          </w:p>
        </w:tc>
        <w:tc>
          <w:tcPr>
            <w:tcW w:w="3117" w:type="dxa"/>
          </w:tcPr>
          <w:p w14:paraId="3DDF18A1" w14:textId="12E5B1C4" w:rsidR="00C7380C" w:rsidRDefault="00407744" w:rsidP="00C26F9A">
            <w:pPr>
              <w:spacing w:line="480" w:lineRule="auto"/>
              <w:rPr>
                <w:lang w:val="sr-Cyrl-RS"/>
              </w:rPr>
            </w:pPr>
            <w:r>
              <w:rPr>
                <w:lang w:val="sr-Cyrl-RS"/>
              </w:rPr>
              <w:t>13</w:t>
            </w:r>
          </w:p>
        </w:tc>
        <w:tc>
          <w:tcPr>
            <w:tcW w:w="3117" w:type="dxa"/>
          </w:tcPr>
          <w:p w14:paraId="32C0AE0F" w14:textId="43E1661E" w:rsidR="00C7380C" w:rsidRDefault="00407744" w:rsidP="00C26F9A">
            <w:pPr>
              <w:spacing w:line="480" w:lineRule="auto"/>
              <w:rPr>
                <w:lang w:val="sr-Cyrl-RS"/>
              </w:rPr>
            </w:pPr>
            <w:r>
              <w:rPr>
                <w:lang w:val="sr-Cyrl-RS"/>
              </w:rPr>
              <w:t>2</w:t>
            </w:r>
            <w:r w:rsidR="0024308B">
              <w:rPr>
                <w:lang w:val="sr-Cyrl-RS"/>
              </w:rPr>
              <w:t>5</w:t>
            </w:r>
            <w:r w:rsidR="004200F4">
              <w:rPr>
                <w:lang w:val="sr-Cyrl-RS"/>
              </w:rPr>
              <w:t xml:space="preserve"> </w:t>
            </w:r>
          </w:p>
        </w:tc>
      </w:tr>
      <w:tr w:rsidR="000F70CB" w14:paraId="4211CAE0" w14:textId="77777777" w:rsidTr="000F70CB">
        <w:tc>
          <w:tcPr>
            <w:tcW w:w="3116" w:type="dxa"/>
          </w:tcPr>
          <w:p w14:paraId="7F38D332" w14:textId="62181F10" w:rsidR="000F70CB" w:rsidRDefault="003C19A4" w:rsidP="00C26F9A">
            <w:pPr>
              <w:spacing w:line="480" w:lineRule="auto"/>
              <w:rPr>
                <w:lang w:val="sr-Cyrl-RS"/>
              </w:rPr>
            </w:pPr>
            <w:r>
              <w:rPr>
                <w:lang w:val="sr-Cyrl-RS"/>
              </w:rPr>
              <w:t>/</w:t>
            </w:r>
          </w:p>
        </w:tc>
        <w:tc>
          <w:tcPr>
            <w:tcW w:w="3117" w:type="dxa"/>
          </w:tcPr>
          <w:p w14:paraId="420B1AF4" w14:textId="526C9DB3" w:rsidR="000F70CB" w:rsidRDefault="003C19A4" w:rsidP="00C26F9A">
            <w:pPr>
              <w:spacing w:line="480" w:lineRule="auto"/>
              <w:rPr>
                <w:lang w:val="sr-Cyrl-RS"/>
              </w:rPr>
            </w:pPr>
            <w:r>
              <w:rPr>
                <w:lang w:val="sr-Cyrl-RS"/>
              </w:rPr>
              <w:t>/</w:t>
            </w:r>
          </w:p>
        </w:tc>
        <w:tc>
          <w:tcPr>
            <w:tcW w:w="3117" w:type="dxa"/>
          </w:tcPr>
          <w:p w14:paraId="3F15CACC" w14:textId="2BEAC3A8" w:rsidR="000F70CB" w:rsidRDefault="003C19A4" w:rsidP="00C26F9A">
            <w:pPr>
              <w:spacing w:line="480" w:lineRule="auto"/>
              <w:rPr>
                <w:lang w:val="sr-Cyrl-RS"/>
              </w:rPr>
            </w:pPr>
            <w:r>
              <w:rPr>
                <w:lang w:val="sr-Cyrl-RS"/>
              </w:rPr>
              <w:t>/</w:t>
            </w:r>
          </w:p>
        </w:tc>
      </w:tr>
      <w:tr w:rsidR="00C7380C" w14:paraId="178C3EE7" w14:textId="77777777" w:rsidTr="000F70CB">
        <w:tc>
          <w:tcPr>
            <w:tcW w:w="3116" w:type="dxa"/>
          </w:tcPr>
          <w:p w14:paraId="11E752DA" w14:textId="6860BF86" w:rsidR="00C7380C" w:rsidRDefault="003C19A4" w:rsidP="00C26F9A">
            <w:pPr>
              <w:spacing w:line="480" w:lineRule="auto"/>
              <w:rPr>
                <w:lang w:val="sr-Cyrl-RS"/>
              </w:rPr>
            </w:pPr>
            <w:r>
              <w:rPr>
                <w:lang w:val="sr-Cyrl-RS"/>
              </w:rPr>
              <w:t>/</w:t>
            </w:r>
          </w:p>
        </w:tc>
        <w:tc>
          <w:tcPr>
            <w:tcW w:w="3117" w:type="dxa"/>
          </w:tcPr>
          <w:p w14:paraId="726240B8" w14:textId="62A05A0F" w:rsidR="00C7380C" w:rsidRDefault="003C19A4" w:rsidP="00C26F9A">
            <w:pPr>
              <w:spacing w:line="480" w:lineRule="auto"/>
              <w:rPr>
                <w:lang w:val="sr-Cyrl-RS"/>
              </w:rPr>
            </w:pPr>
            <w:r>
              <w:rPr>
                <w:lang w:val="sr-Cyrl-RS"/>
              </w:rPr>
              <w:t>/</w:t>
            </w:r>
          </w:p>
        </w:tc>
        <w:tc>
          <w:tcPr>
            <w:tcW w:w="3117" w:type="dxa"/>
          </w:tcPr>
          <w:p w14:paraId="3E59D6A5" w14:textId="3CABDE3F" w:rsidR="00C7380C" w:rsidRDefault="003C19A4" w:rsidP="00C26F9A">
            <w:pPr>
              <w:spacing w:line="480" w:lineRule="auto"/>
              <w:rPr>
                <w:lang w:val="sr-Cyrl-RS"/>
              </w:rPr>
            </w:pPr>
            <w:r>
              <w:rPr>
                <w:lang w:val="sr-Cyrl-RS"/>
              </w:rPr>
              <w:t>/</w:t>
            </w:r>
          </w:p>
        </w:tc>
      </w:tr>
      <w:tr w:rsidR="00C7380C" w14:paraId="69E61883" w14:textId="77777777" w:rsidTr="000F70CB">
        <w:tc>
          <w:tcPr>
            <w:tcW w:w="3116" w:type="dxa"/>
          </w:tcPr>
          <w:p w14:paraId="4098713E" w14:textId="2879E6D6" w:rsidR="00C7380C" w:rsidRDefault="003C19A4" w:rsidP="00C26F9A">
            <w:pPr>
              <w:spacing w:line="480" w:lineRule="auto"/>
              <w:rPr>
                <w:lang w:val="sr-Cyrl-RS"/>
              </w:rPr>
            </w:pPr>
            <w:r>
              <w:rPr>
                <w:lang w:val="sr-Cyrl-RS"/>
              </w:rPr>
              <w:t>/</w:t>
            </w:r>
          </w:p>
        </w:tc>
        <w:tc>
          <w:tcPr>
            <w:tcW w:w="3117" w:type="dxa"/>
          </w:tcPr>
          <w:p w14:paraId="333D25F9" w14:textId="67997250" w:rsidR="00C7380C" w:rsidRDefault="003C19A4" w:rsidP="00C26F9A">
            <w:pPr>
              <w:spacing w:line="480" w:lineRule="auto"/>
              <w:rPr>
                <w:lang w:val="sr-Cyrl-RS"/>
              </w:rPr>
            </w:pPr>
            <w:r>
              <w:rPr>
                <w:lang w:val="sr-Cyrl-RS"/>
              </w:rPr>
              <w:t>/</w:t>
            </w:r>
          </w:p>
        </w:tc>
        <w:tc>
          <w:tcPr>
            <w:tcW w:w="3117" w:type="dxa"/>
          </w:tcPr>
          <w:p w14:paraId="4BE6A21D" w14:textId="04C34759" w:rsidR="00C7380C" w:rsidRDefault="003C19A4" w:rsidP="00C26F9A">
            <w:pPr>
              <w:spacing w:line="480" w:lineRule="auto"/>
              <w:rPr>
                <w:lang w:val="sr-Cyrl-RS"/>
              </w:rPr>
            </w:pPr>
            <w:r>
              <w:rPr>
                <w:lang w:val="sr-Cyrl-RS"/>
              </w:rPr>
              <w:t>/</w:t>
            </w:r>
          </w:p>
        </w:tc>
      </w:tr>
      <w:tr w:rsidR="000F70CB" w14:paraId="0D77FCCE" w14:textId="77777777" w:rsidTr="000F70CB">
        <w:tc>
          <w:tcPr>
            <w:tcW w:w="3116" w:type="dxa"/>
          </w:tcPr>
          <w:p w14:paraId="189333D6" w14:textId="5294E478" w:rsidR="000F70CB" w:rsidRDefault="003C19A4" w:rsidP="00C26F9A">
            <w:pPr>
              <w:spacing w:line="480" w:lineRule="auto"/>
              <w:rPr>
                <w:lang w:val="sr-Cyrl-RS"/>
              </w:rPr>
            </w:pPr>
            <w:r>
              <w:rPr>
                <w:lang w:val="sr-Cyrl-RS"/>
              </w:rPr>
              <w:t>/</w:t>
            </w:r>
          </w:p>
        </w:tc>
        <w:tc>
          <w:tcPr>
            <w:tcW w:w="3117" w:type="dxa"/>
          </w:tcPr>
          <w:p w14:paraId="62385894" w14:textId="350D9FD8" w:rsidR="000F70CB" w:rsidRDefault="003C19A4" w:rsidP="00C26F9A">
            <w:pPr>
              <w:spacing w:line="480" w:lineRule="auto"/>
              <w:rPr>
                <w:lang w:val="sr-Cyrl-RS"/>
              </w:rPr>
            </w:pPr>
            <w:r>
              <w:rPr>
                <w:lang w:val="sr-Cyrl-RS"/>
              </w:rPr>
              <w:t>/</w:t>
            </w:r>
          </w:p>
        </w:tc>
        <w:tc>
          <w:tcPr>
            <w:tcW w:w="3117" w:type="dxa"/>
          </w:tcPr>
          <w:p w14:paraId="26AB1CAE" w14:textId="66B9E98C" w:rsidR="000F70CB" w:rsidRDefault="003C19A4" w:rsidP="00C26F9A">
            <w:pPr>
              <w:spacing w:line="480" w:lineRule="auto"/>
              <w:rPr>
                <w:lang w:val="sr-Cyrl-RS"/>
              </w:rPr>
            </w:pPr>
            <w:r>
              <w:rPr>
                <w:lang w:val="sr-Cyrl-RS"/>
              </w:rPr>
              <w:t>/</w:t>
            </w:r>
          </w:p>
        </w:tc>
      </w:tr>
    </w:tbl>
    <w:p w14:paraId="22E5108E" w14:textId="77777777" w:rsidR="000F70CB" w:rsidRDefault="000F70CB" w:rsidP="00C26F9A">
      <w:pPr>
        <w:spacing w:line="480" w:lineRule="auto"/>
        <w:rPr>
          <w:lang w:val="sr-Cyrl-RS"/>
        </w:rPr>
      </w:pPr>
    </w:p>
    <w:p w14:paraId="2CDDFA05" w14:textId="77777777" w:rsidR="000E1271" w:rsidRDefault="000E1271" w:rsidP="00D1479D">
      <w:pPr>
        <w:spacing w:line="480" w:lineRule="auto"/>
        <w:jc w:val="right"/>
        <w:rPr>
          <w:lang w:val="sr-Cyrl-RS"/>
        </w:rPr>
      </w:pPr>
    </w:p>
    <w:p w14:paraId="1606B970" w14:textId="77777777" w:rsidR="000E1271" w:rsidRDefault="000E1271" w:rsidP="00C26F9A">
      <w:pPr>
        <w:spacing w:line="480" w:lineRule="auto"/>
        <w:rPr>
          <w:lang w:val="sr-Cyrl-RS"/>
        </w:rPr>
      </w:pPr>
    </w:p>
    <w:p w14:paraId="2099EC93" w14:textId="77777777" w:rsidR="000E1271" w:rsidRDefault="000E1271" w:rsidP="00C26F9A">
      <w:pPr>
        <w:spacing w:line="480" w:lineRule="auto"/>
        <w:rPr>
          <w:lang w:val="sr-Cyrl-RS"/>
        </w:rPr>
      </w:pPr>
    </w:p>
    <w:p w14:paraId="2A9C2778" w14:textId="09135774" w:rsidR="004830B2" w:rsidRDefault="004830B2" w:rsidP="00C26F9A">
      <w:pPr>
        <w:spacing w:line="480" w:lineRule="auto"/>
        <w:rPr>
          <w:lang w:val="sr-Cyrl-RS"/>
        </w:rPr>
      </w:pPr>
      <w:r>
        <w:rPr>
          <w:lang w:val="sr-Cyrl-RS"/>
        </w:rPr>
        <w:lastRenderedPageBreak/>
        <w:t>Структура запослених школе према стечном нивоу образовања</w:t>
      </w:r>
    </w:p>
    <w:tbl>
      <w:tblPr>
        <w:tblStyle w:val="TableGrid"/>
        <w:tblW w:w="9067" w:type="dxa"/>
        <w:tblLook w:val="04A0" w:firstRow="1" w:lastRow="0" w:firstColumn="1" w:lastColumn="0" w:noHBand="0" w:noVBand="1"/>
      </w:tblPr>
      <w:tblGrid>
        <w:gridCol w:w="1110"/>
        <w:gridCol w:w="725"/>
        <w:gridCol w:w="712"/>
        <w:gridCol w:w="675"/>
        <w:gridCol w:w="799"/>
        <w:gridCol w:w="660"/>
        <w:gridCol w:w="990"/>
        <w:gridCol w:w="780"/>
        <w:gridCol w:w="774"/>
        <w:gridCol w:w="734"/>
        <w:gridCol w:w="1108"/>
      </w:tblGrid>
      <w:tr w:rsidR="00910229" w14:paraId="1149B551" w14:textId="77777777" w:rsidTr="00910229">
        <w:tc>
          <w:tcPr>
            <w:tcW w:w="1110" w:type="dxa"/>
          </w:tcPr>
          <w:p w14:paraId="11588995" w14:textId="2963A7C1" w:rsidR="00910229" w:rsidRDefault="00910229" w:rsidP="009346C1">
            <w:pPr>
              <w:spacing w:line="480" w:lineRule="auto"/>
              <w:rPr>
                <w:lang w:val="sr-Cyrl-RS"/>
              </w:rPr>
            </w:pPr>
          </w:p>
        </w:tc>
        <w:tc>
          <w:tcPr>
            <w:tcW w:w="1437" w:type="dxa"/>
            <w:gridSpan w:val="2"/>
          </w:tcPr>
          <w:p w14:paraId="39013CB4" w14:textId="2C59757F" w:rsidR="00910229" w:rsidRDefault="00910229" w:rsidP="00910229">
            <w:pPr>
              <w:spacing w:line="480" w:lineRule="auto"/>
              <w:jc w:val="center"/>
              <w:rPr>
                <w:lang w:val="sr-Cyrl-RS"/>
              </w:rPr>
            </w:pPr>
            <w:r>
              <w:rPr>
                <w:lang w:val="sr-Cyrl-RS"/>
              </w:rPr>
              <w:t>Основна школа</w:t>
            </w:r>
          </w:p>
        </w:tc>
        <w:tc>
          <w:tcPr>
            <w:tcW w:w="1474" w:type="dxa"/>
            <w:gridSpan w:val="2"/>
          </w:tcPr>
          <w:p w14:paraId="79529A7E" w14:textId="79E09D92" w:rsidR="00910229" w:rsidRDefault="00910229" w:rsidP="00910229">
            <w:pPr>
              <w:spacing w:line="480" w:lineRule="auto"/>
              <w:jc w:val="center"/>
              <w:rPr>
                <w:lang w:val="sr-Cyrl-RS"/>
              </w:rPr>
            </w:pPr>
            <w:r>
              <w:rPr>
                <w:lang w:val="sr-Cyrl-RS"/>
              </w:rPr>
              <w:t>Средња школа</w:t>
            </w:r>
          </w:p>
        </w:tc>
        <w:tc>
          <w:tcPr>
            <w:tcW w:w="1650" w:type="dxa"/>
            <w:gridSpan w:val="2"/>
          </w:tcPr>
          <w:p w14:paraId="0CA2D91F" w14:textId="6352202A" w:rsidR="00910229" w:rsidRDefault="00910229" w:rsidP="00910229">
            <w:pPr>
              <w:spacing w:line="480" w:lineRule="auto"/>
              <w:jc w:val="center"/>
              <w:rPr>
                <w:lang w:val="sr-Cyrl-RS"/>
              </w:rPr>
            </w:pPr>
            <w:r>
              <w:rPr>
                <w:lang w:val="sr-Cyrl-RS"/>
              </w:rPr>
              <w:t>Виша школа</w:t>
            </w:r>
          </w:p>
        </w:tc>
        <w:tc>
          <w:tcPr>
            <w:tcW w:w="1554" w:type="dxa"/>
            <w:gridSpan w:val="2"/>
          </w:tcPr>
          <w:p w14:paraId="1A470030" w14:textId="64145860" w:rsidR="00910229" w:rsidRDefault="00910229" w:rsidP="00910229">
            <w:pPr>
              <w:spacing w:line="480" w:lineRule="auto"/>
              <w:jc w:val="center"/>
              <w:rPr>
                <w:lang w:val="sr-Cyrl-RS"/>
              </w:rPr>
            </w:pPr>
            <w:r>
              <w:rPr>
                <w:lang w:val="sr-Cyrl-RS"/>
              </w:rPr>
              <w:t>Факултет</w:t>
            </w:r>
          </w:p>
        </w:tc>
        <w:tc>
          <w:tcPr>
            <w:tcW w:w="1842" w:type="dxa"/>
            <w:gridSpan w:val="2"/>
          </w:tcPr>
          <w:p w14:paraId="5E703262" w14:textId="4DBE99B9" w:rsidR="00910229" w:rsidRDefault="00910229" w:rsidP="00910229">
            <w:pPr>
              <w:spacing w:line="480" w:lineRule="auto"/>
              <w:jc w:val="center"/>
              <w:rPr>
                <w:lang w:val="sr-Cyrl-RS"/>
              </w:rPr>
            </w:pPr>
            <w:r>
              <w:rPr>
                <w:lang w:val="sr-Cyrl-RS"/>
              </w:rPr>
              <w:t>Докторат</w:t>
            </w:r>
          </w:p>
        </w:tc>
      </w:tr>
      <w:tr w:rsidR="00910229" w14:paraId="49074D2D" w14:textId="77777777" w:rsidTr="00910229">
        <w:tc>
          <w:tcPr>
            <w:tcW w:w="1110" w:type="dxa"/>
          </w:tcPr>
          <w:p w14:paraId="53BDA47D" w14:textId="6AC67984" w:rsidR="00910229" w:rsidRPr="00517346" w:rsidRDefault="00910229" w:rsidP="00910229">
            <w:pPr>
              <w:spacing w:line="480" w:lineRule="auto"/>
              <w:rPr>
                <w:lang w:val="sr-Latn-RS"/>
              </w:rPr>
            </w:pPr>
          </w:p>
        </w:tc>
        <w:tc>
          <w:tcPr>
            <w:tcW w:w="725" w:type="dxa"/>
          </w:tcPr>
          <w:p w14:paraId="5117EC9F" w14:textId="5DC69B66" w:rsidR="00910229" w:rsidRPr="00910229" w:rsidRDefault="00910229" w:rsidP="00910229">
            <w:pPr>
              <w:spacing w:line="480" w:lineRule="auto"/>
              <w:jc w:val="center"/>
              <w:rPr>
                <w:lang w:val="sr-Cyrl-RS"/>
              </w:rPr>
            </w:pPr>
            <w:r>
              <w:rPr>
                <w:lang w:val="sr-Cyrl-RS"/>
              </w:rPr>
              <w:t>М</w:t>
            </w:r>
          </w:p>
        </w:tc>
        <w:tc>
          <w:tcPr>
            <w:tcW w:w="712" w:type="dxa"/>
          </w:tcPr>
          <w:p w14:paraId="41E6917F" w14:textId="638AD3D9" w:rsidR="00910229" w:rsidRPr="00910229" w:rsidRDefault="00910229" w:rsidP="00910229">
            <w:pPr>
              <w:spacing w:line="480" w:lineRule="auto"/>
              <w:jc w:val="center"/>
              <w:rPr>
                <w:lang w:val="sr-Cyrl-RS"/>
              </w:rPr>
            </w:pPr>
            <w:r>
              <w:rPr>
                <w:lang w:val="sr-Cyrl-RS"/>
              </w:rPr>
              <w:t>Ж</w:t>
            </w:r>
          </w:p>
        </w:tc>
        <w:tc>
          <w:tcPr>
            <w:tcW w:w="675" w:type="dxa"/>
          </w:tcPr>
          <w:p w14:paraId="554C890C" w14:textId="764EA460" w:rsidR="00910229" w:rsidRDefault="00910229" w:rsidP="00910229">
            <w:pPr>
              <w:spacing w:line="480" w:lineRule="auto"/>
              <w:jc w:val="center"/>
              <w:rPr>
                <w:lang w:val="sr-Latn-RS"/>
              </w:rPr>
            </w:pPr>
            <w:r>
              <w:rPr>
                <w:lang w:val="sr-Cyrl-RS"/>
              </w:rPr>
              <w:t>М</w:t>
            </w:r>
          </w:p>
        </w:tc>
        <w:tc>
          <w:tcPr>
            <w:tcW w:w="799" w:type="dxa"/>
          </w:tcPr>
          <w:p w14:paraId="13CB5413" w14:textId="4204DB34" w:rsidR="00910229" w:rsidRDefault="00910229" w:rsidP="00910229">
            <w:pPr>
              <w:spacing w:line="480" w:lineRule="auto"/>
              <w:jc w:val="center"/>
              <w:rPr>
                <w:lang w:val="sr-Latn-RS"/>
              </w:rPr>
            </w:pPr>
            <w:r>
              <w:rPr>
                <w:lang w:val="sr-Cyrl-RS"/>
              </w:rPr>
              <w:t>Ж</w:t>
            </w:r>
          </w:p>
        </w:tc>
        <w:tc>
          <w:tcPr>
            <w:tcW w:w="660" w:type="dxa"/>
          </w:tcPr>
          <w:p w14:paraId="34F498E5" w14:textId="4F5A3C1F" w:rsidR="00910229" w:rsidRDefault="00910229" w:rsidP="00910229">
            <w:pPr>
              <w:spacing w:line="480" w:lineRule="auto"/>
              <w:jc w:val="center"/>
              <w:rPr>
                <w:lang w:val="sr-Latn-RS"/>
              </w:rPr>
            </w:pPr>
            <w:r>
              <w:rPr>
                <w:lang w:val="sr-Cyrl-RS"/>
              </w:rPr>
              <w:t>М</w:t>
            </w:r>
          </w:p>
        </w:tc>
        <w:tc>
          <w:tcPr>
            <w:tcW w:w="990" w:type="dxa"/>
          </w:tcPr>
          <w:p w14:paraId="0BAEC926" w14:textId="53C1501F" w:rsidR="00910229" w:rsidRDefault="00910229" w:rsidP="00910229">
            <w:pPr>
              <w:spacing w:line="480" w:lineRule="auto"/>
              <w:jc w:val="center"/>
              <w:rPr>
                <w:lang w:val="sr-Latn-RS"/>
              </w:rPr>
            </w:pPr>
            <w:r>
              <w:rPr>
                <w:lang w:val="sr-Cyrl-RS"/>
              </w:rPr>
              <w:t>Ж</w:t>
            </w:r>
          </w:p>
        </w:tc>
        <w:tc>
          <w:tcPr>
            <w:tcW w:w="780" w:type="dxa"/>
          </w:tcPr>
          <w:p w14:paraId="2D5C34DD" w14:textId="3A2B8D74" w:rsidR="00910229" w:rsidRPr="00517346" w:rsidRDefault="00910229" w:rsidP="00910229">
            <w:pPr>
              <w:spacing w:line="480" w:lineRule="auto"/>
              <w:jc w:val="center"/>
              <w:rPr>
                <w:lang w:val="sr-Latn-RS"/>
              </w:rPr>
            </w:pPr>
            <w:r>
              <w:rPr>
                <w:lang w:val="sr-Cyrl-RS"/>
              </w:rPr>
              <w:t>М</w:t>
            </w:r>
          </w:p>
        </w:tc>
        <w:tc>
          <w:tcPr>
            <w:tcW w:w="774" w:type="dxa"/>
          </w:tcPr>
          <w:p w14:paraId="5949A825" w14:textId="33DE6CF7" w:rsidR="00910229" w:rsidRPr="00517346" w:rsidRDefault="00910229" w:rsidP="00910229">
            <w:pPr>
              <w:spacing w:line="480" w:lineRule="auto"/>
              <w:jc w:val="center"/>
              <w:rPr>
                <w:lang w:val="sr-Latn-RS"/>
              </w:rPr>
            </w:pPr>
            <w:r>
              <w:rPr>
                <w:lang w:val="sr-Cyrl-RS"/>
              </w:rPr>
              <w:t>Ж</w:t>
            </w:r>
          </w:p>
        </w:tc>
        <w:tc>
          <w:tcPr>
            <w:tcW w:w="734" w:type="dxa"/>
          </w:tcPr>
          <w:p w14:paraId="2AAF3344" w14:textId="770700B1" w:rsidR="00910229" w:rsidRPr="00517346" w:rsidRDefault="00910229" w:rsidP="00910229">
            <w:pPr>
              <w:spacing w:line="480" w:lineRule="auto"/>
              <w:jc w:val="center"/>
              <w:rPr>
                <w:lang w:val="sr-Latn-RS"/>
              </w:rPr>
            </w:pPr>
            <w:r>
              <w:rPr>
                <w:lang w:val="sr-Cyrl-RS"/>
              </w:rPr>
              <w:t>М</w:t>
            </w:r>
          </w:p>
        </w:tc>
        <w:tc>
          <w:tcPr>
            <w:tcW w:w="1108" w:type="dxa"/>
          </w:tcPr>
          <w:p w14:paraId="4564D9E0" w14:textId="62B272A5" w:rsidR="00910229" w:rsidRPr="00517346" w:rsidRDefault="00910229" w:rsidP="00910229">
            <w:pPr>
              <w:spacing w:line="480" w:lineRule="auto"/>
              <w:jc w:val="center"/>
              <w:rPr>
                <w:lang w:val="sr-Latn-RS"/>
              </w:rPr>
            </w:pPr>
            <w:r>
              <w:rPr>
                <w:lang w:val="sr-Cyrl-RS"/>
              </w:rPr>
              <w:t>Ж</w:t>
            </w:r>
          </w:p>
        </w:tc>
      </w:tr>
      <w:tr w:rsidR="00910229" w14:paraId="23BF3F74" w14:textId="77777777" w:rsidTr="00910229">
        <w:tc>
          <w:tcPr>
            <w:tcW w:w="1110" w:type="dxa"/>
            <w:vMerge w:val="restart"/>
          </w:tcPr>
          <w:p w14:paraId="0AF6DF94" w14:textId="4A11D09F" w:rsidR="00910229" w:rsidRDefault="00910229" w:rsidP="009346C1">
            <w:pPr>
              <w:spacing w:line="480" w:lineRule="auto"/>
              <w:rPr>
                <w:lang w:val="sr-Cyrl-RS"/>
              </w:rPr>
            </w:pPr>
            <w:r>
              <w:rPr>
                <w:lang w:val="sr-Cyrl-RS"/>
              </w:rPr>
              <w:t>укупно</w:t>
            </w:r>
          </w:p>
        </w:tc>
        <w:tc>
          <w:tcPr>
            <w:tcW w:w="725" w:type="dxa"/>
          </w:tcPr>
          <w:p w14:paraId="5495EEAF" w14:textId="69263414" w:rsidR="00910229" w:rsidRDefault="003B2A8C" w:rsidP="009346C1">
            <w:pPr>
              <w:spacing w:line="480" w:lineRule="auto"/>
              <w:rPr>
                <w:lang w:val="sr-Cyrl-RS"/>
              </w:rPr>
            </w:pPr>
            <w:r>
              <w:rPr>
                <w:lang w:val="sr-Cyrl-RS"/>
              </w:rPr>
              <w:t>0</w:t>
            </w:r>
          </w:p>
        </w:tc>
        <w:tc>
          <w:tcPr>
            <w:tcW w:w="712" w:type="dxa"/>
          </w:tcPr>
          <w:p w14:paraId="2FE73833" w14:textId="26997B91" w:rsidR="00910229" w:rsidRDefault="003B2A8C" w:rsidP="009346C1">
            <w:pPr>
              <w:spacing w:line="480" w:lineRule="auto"/>
              <w:rPr>
                <w:lang w:val="sr-Cyrl-RS"/>
              </w:rPr>
            </w:pPr>
            <w:r>
              <w:rPr>
                <w:lang w:val="sr-Cyrl-RS"/>
              </w:rPr>
              <w:t>2</w:t>
            </w:r>
          </w:p>
        </w:tc>
        <w:tc>
          <w:tcPr>
            <w:tcW w:w="675" w:type="dxa"/>
          </w:tcPr>
          <w:p w14:paraId="4C8F5D7A" w14:textId="79A8CB43" w:rsidR="00910229" w:rsidRDefault="003B2A8C" w:rsidP="009346C1">
            <w:pPr>
              <w:spacing w:line="480" w:lineRule="auto"/>
              <w:rPr>
                <w:lang w:val="sr-Cyrl-RS"/>
              </w:rPr>
            </w:pPr>
            <w:r>
              <w:rPr>
                <w:lang w:val="sr-Cyrl-RS"/>
              </w:rPr>
              <w:t>2</w:t>
            </w:r>
          </w:p>
        </w:tc>
        <w:tc>
          <w:tcPr>
            <w:tcW w:w="799" w:type="dxa"/>
          </w:tcPr>
          <w:p w14:paraId="6681A6BD" w14:textId="79EBC2C3" w:rsidR="00910229" w:rsidRDefault="004E116F" w:rsidP="009346C1">
            <w:pPr>
              <w:spacing w:line="480" w:lineRule="auto"/>
              <w:rPr>
                <w:lang w:val="sr-Cyrl-RS"/>
              </w:rPr>
            </w:pPr>
            <w:r>
              <w:rPr>
                <w:lang w:val="sr-Cyrl-RS"/>
              </w:rPr>
              <w:t>1</w:t>
            </w:r>
          </w:p>
        </w:tc>
        <w:tc>
          <w:tcPr>
            <w:tcW w:w="660" w:type="dxa"/>
          </w:tcPr>
          <w:p w14:paraId="0860A36A" w14:textId="1AD11B53" w:rsidR="00910229" w:rsidRDefault="003B2A8C" w:rsidP="009346C1">
            <w:pPr>
              <w:spacing w:line="480" w:lineRule="auto"/>
              <w:rPr>
                <w:lang w:val="sr-Cyrl-RS"/>
              </w:rPr>
            </w:pPr>
            <w:r>
              <w:rPr>
                <w:lang w:val="sr-Cyrl-RS"/>
              </w:rPr>
              <w:t>2</w:t>
            </w:r>
          </w:p>
        </w:tc>
        <w:tc>
          <w:tcPr>
            <w:tcW w:w="990" w:type="dxa"/>
          </w:tcPr>
          <w:p w14:paraId="6292078C" w14:textId="770F237B" w:rsidR="00910229" w:rsidRDefault="003B2A8C" w:rsidP="009346C1">
            <w:pPr>
              <w:spacing w:line="480" w:lineRule="auto"/>
              <w:rPr>
                <w:lang w:val="sr-Cyrl-RS"/>
              </w:rPr>
            </w:pPr>
            <w:r>
              <w:rPr>
                <w:lang w:val="sr-Cyrl-RS"/>
              </w:rPr>
              <w:t>3</w:t>
            </w:r>
          </w:p>
        </w:tc>
        <w:tc>
          <w:tcPr>
            <w:tcW w:w="780" w:type="dxa"/>
          </w:tcPr>
          <w:p w14:paraId="3BEBD69B" w14:textId="3F13B63C" w:rsidR="00910229" w:rsidRDefault="007B62C3" w:rsidP="009346C1">
            <w:pPr>
              <w:spacing w:line="480" w:lineRule="auto"/>
              <w:rPr>
                <w:lang w:val="sr-Cyrl-RS"/>
              </w:rPr>
            </w:pPr>
            <w:r>
              <w:rPr>
                <w:lang w:val="sr-Cyrl-RS"/>
              </w:rPr>
              <w:t>8</w:t>
            </w:r>
          </w:p>
        </w:tc>
        <w:tc>
          <w:tcPr>
            <w:tcW w:w="774" w:type="dxa"/>
          </w:tcPr>
          <w:p w14:paraId="7D613661" w14:textId="58AA3A43" w:rsidR="00910229" w:rsidRDefault="004E116F" w:rsidP="00D0178E">
            <w:pPr>
              <w:spacing w:line="480" w:lineRule="auto"/>
              <w:rPr>
                <w:lang w:val="sr-Cyrl-RS"/>
              </w:rPr>
            </w:pPr>
            <w:r>
              <w:rPr>
                <w:lang w:val="sr-Cyrl-RS"/>
              </w:rPr>
              <w:t>2</w:t>
            </w:r>
            <w:r w:rsidR="00D0178E">
              <w:rPr>
                <w:lang w:val="sr-Cyrl-RS"/>
              </w:rPr>
              <w:t>1</w:t>
            </w:r>
          </w:p>
        </w:tc>
        <w:tc>
          <w:tcPr>
            <w:tcW w:w="734" w:type="dxa"/>
          </w:tcPr>
          <w:p w14:paraId="3F674B73" w14:textId="32CEED39" w:rsidR="00910229" w:rsidRDefault="00F10BB4" w:rsidP="009346C1">
            <w:pPr>
              <w:spacing w:line="480" w:lineRule="auto"/>
              <w:rPr>
                <w:lang w:val="sr-Cyrl-RS"/>
              </w:rPr>
            </w:pPr>
            <w:r>
              <w:rPr>
                <w:lang w:val="sr-Cyrl-RS"/>
              </w:rPr>
              <w:t>0</w:t>
            </w:r>
          </w:p>
        </w:tc>
        <w:tc>
          <w:tcPr>
            <w:tcW w:w="1108" w:type="dxa"/>
          </w:tcPr>
          <w:p w14:paraId="6194C7BB" w14:textId="476F6C63" w:rsidR="00910229" w:rsidRDefault="00F10BB4" w:rsidP="009346C1">
            <w:pPr>
              <w:spacing w:line="480" w:lineRule="auto"/>
              <w:rPr>
                <w:lang w:val="sr-Cyrl-RS"/>
              </w:rPr>
            </w:pPr>
            <w:r>
              <w:rPr>
                <w:lang w:val="sr-Cyrl-RS"/>
              </w:rPr>
              <w:t>0</w:t>
            </w:r>
          </w:p>
        </w:tc>
      </w:tr>
      <w:tr w:rsidR="00910229" w14:paraId="5A5A179A" w14:textId="77777777" w:rsidTr="00910229">
        <w:tc>
          <w:tcPr>
            <w:tcW w:w="1110" w:type="dxa"/>
            <w:vMerge/>
          </w:tcPr>
          <w:p w14:paraId="03A52410" w14:textId="77777777" w:rsidR="00910229" w:rsidRDefault="00910229" w:rsidP="009346C1">
            <w:pPr>
              <w:spacing w:line="480" w:lineRule="auto"/>
              <w:rPr>
                <w:lang w:val="sr-Cyrl-RS"/>
              </w:rPr>
            </w:pPr>
          </w:p>
        </w:tc>
        <w:tc>
          <w:tcPr>
            <w:tcW w:w="1437" w:type="dxa"/>
            <w:gridSpan w:val="2"/>
          </w:tcPr>
          <w:p w14:paraId="58BE6350" w14:textId="4B9E0685" w:rsidR="00910229" w:rsidRDefault="007B62C3" w:rsidP="009346C1">
            <w:pPr>
              <w:spacing w:line="480" w:lineRule="auto"/>
              <w:rPr>
                <w:lang w:val="sr-Cyrl-RS"/>
              </w:rPr>
            </w:pPr>
            <w:r>
              <w:rPr>
                <w:lang w:val="sr-Cyrl-RS"/>
              </w:rPr>
              <w:t>2</w:t>
            </w:r>
          </w:p>
        </w:tc>
        <w:tc>
          <w:tcPr>
            <w:tcW w:w="1474" w:type="dxa"/>
            <w:gridSpan w:val="2"/>
          </w:tcPr>
          <w:p w14:paraId="6AE3DE5C" w14:textId="0FC9CBD9" w:rsidR="00910229" w:rsidRDefault="007B62C3" w:rsidP="009346C1">
            <w:pPr>
              <w:spacing w:line="480" w:lineRule="auto"/>
              <w:rPr>
                <w:lang w:val="sr-Cyrl-RS"/>
              </w:rPr>
            </w:pPr>
            <w:r>
              <w:rPr>
                <w:lang w:val="sr-Cyrl-RS"/>
              </w:rPr>
              <w:t>3</w:t>
            </w:r>
          </w:p>
        </w:tc>
        <w:tc>
          <w:tcPr>
            <w:tcW w:w="1650" w:type="dxa"/>
            <w:gridSpan w:val="2"/>
          </w:tcPr>
          <w:p w14:paraId="71653B4C" w14:textId="36BD1B37" w:rsidR="00910229" w:rsidRDefault="007B62C3" w:rsidP="009346C1">
            <w:pPr>
              <w:spacing w:line="480" w:lineRule="auto"/>
              <w:rPr>
                <w:lang w:val="sr-Cyrl-RS"/>
              </w:rPr>
            </w:pPr>
            <w:r>
              <w:rPr>
                <w:lang w:val="sr-Cyrl-RS"/>
              </w:rPr>
              <w:t>5</w:t>
            </w:r>
          </w:p>
        </w:tc>
        <w:tc>
          <w:tcPr>
            <w:tcW w:w="1554" w:type="dxa"/>
            <w:gridSpan w:val="2"/>
          </w:tcPr>
          <w:p w14:paraId="0187EC75" w14:textId="1BE3CA4D" w:rsidR="00910229" w:rsidRDefault="007B62C3" w:rsidP="00D0178E">
            <w:pPr>
              <w:spacing w:line="480" w:lineRule="auto"/>
              <w:rPr>
                <w:lang w:val="sr-Cyrl-RS"/>
              </w:rPr>
            </w:pPr>
            <w:r>
              <w:rPr>
                <w:lang w:val="sr-Cyrl-RS"/>
              </w:rPr>
              <w:t>2</w:t>
            </w:r>
            <w:r w:rsidR="00D0178E">
              <w:rPr>
                <w:lang w:val="sr-Cyrl-RS"/>
              </w:rPr>
              <w:t>9</w:t>
            </w:r>
          </w:p>
        </w:tc>
        <w:tc>
          <w:tcPr>
            <w:tcW w:w="1842" w:type="dxa"/>
            <w:gridSpan w:val="2"/>
          </w:tcPr>
          <w:p w14:paraId="53A0C95F" w14:textId="7242F9E7" w:rsidR="00910229" w:rsidRDefault="007B62C3" w:rsidP="009346C1">
            <w:pPr>
              <w:spacing w:line="480" w:lineRule="auto"/>
              <w:rPr>
                <w:lang w:val="sr-Cyrl-RS"/>
              </w:rPr>
            </w:pPr>
            <w:r>
              <w:rPr>
                <w:lang w:val="sr-Cyrl-RS"/>
              </w:rPr>
              <w:t>0</w:t>
            </w:r>
          </w:p>
        </w:tc>
      </w:tr>
      <w:tr w:rsidR="00910229" w14:paraId="2AC6F610" w14:textId="77777777" w:rsidTr="00910229">
        <w:tc>
          <w:tcPr>
            <w:tcW w:w="1110" w:type="dxa"/>
            <w:vMerge/>
          </w:tcPr>
          <w:p w14:paraId="7AF21BE8" w14:textId="79A16AAA" w:rsidR="00910229" w:rsidRPr="00517346" w:rsidRDefault="00910229" w:rsidP="009346C1">
            <w:pPr>
              <w:spacing w:line="480" w:lineRule="auto"/>
              <w:rPr>
                <w:lang w:val="sr-Latn-RS"/>
              </w:rPr>
            </w:pPr>
          </w:p>
        </w:tc>
        <w:tc>
          <w:tcPr>
            <w:tcW w:w="7957" w:type="dxa"/>
            <w:gridSpan w:val="10"/>
          </w:tcPr>
          <w:p w14:paraId="79CC3981" w14:textId="1589F55C" w:rsidR="00910229" w:rsidRPr="00D0178E" w:rsidRDefault="00D0178E" w:rsidP="009346C1">
            <w:pPr>
              <w:spacing w:line="480" w:lineRule="auto"/>
              <w:rPr>
                <w:lang w:val="sr-Cyrl-RS"/>
              </w:rPr>
            </w:pPr>
            <w:r>
              <w:rPr>
                <w:lang w:val="sr-Cyrl-RS"/>
              </w:rPr>
              <w:t>39</w:t>
            </w:r>
          </w:p>
        </w:tc>
      </w:tr>
    </w:tbl>
    <w:p w14:paraId="5598B75F" w14:textId="77777777" w:rsidR="000E1271" w:rsidRDefault="000E1271" w:rsidP="00C26F9A">
      <w:pPr>
        <w:spacing w:line="480" w:lineRule="auto"/>
        <w:rPr>
          <w:lang w:val="sr-Cyrl-RS"/>
        </w:rPr>
      </w:pPr>
    </w:p>
    <w:p w14:paraId="3C77F09F" w14:textId="6FB937A7" w:rsidR="004830B2" w:rsidRDefault="004830B2" w:rsidP="00C26F9A">
      <w:pPr>
        <w:spacing w:line="480" w:lineRule="auto"/>
        <w:rPr>
          <w:lang w:val="sr-Cyrl-RS"/>
        </w:rPr>
      </w:pPr>
      <w:r>
        <w:rPr>
          <w:lang w:val="sr-Cyrl-RS"/>
        </w:rPr>
        <w:t>Структура запослених према годинама старости</w:t>
      </w:r>
    </w:p>
    <w:tbl>
      <w:tblPr>
        <w:tblStyle w:val="TableGrid"/>
        <w:tblW w:w="9067" w:type="dxa"/>
        <w:tblLook w:val="04A0" w:firstRow="1" w:lastRow="0" w:firstColumn="1" w:lastColumn="0" w:noHBand="0" w:noVBand="1"/>
      </w:tblPr>
      <w:tblGrid>
        <w:gridCol w:w="1110"/>
        <w:gridCol w:w="725"/>
        <w:gridCol w:w="712"/>
        <w:gridCol w:w="675"/>
        <w:gridCol w:w="799"/>
        <w:gridCol w:w="660"/>
        <w:gridCol w:w="990"/>
        <w:gridCol w:w="780"/>
        <w:gridCol w:w="774"/>
        <w:gridCol w:w="734"/>
        <w:gridCol w:w="1108"/>
      </w:tblGrid>
      <w:tr w:rsidR="00910229" w14:paraId="13704C7E" w14:textId="77777777" w:rsidTr="00860605">
        <w:trPr>
          <w:trHeight w:val="450"/>
        </w:trPr>
        <w:tc>
          <w:tcPr>
            <w:tcW w:w="1110" w:type="dxa"/>
            <w:vMerge w:val="restart"/>
          </w:tcPr>
          <w:p w14:paraId="6840E2CA" w14:textId="77777777" w:rsidR="00910229" w:rsidRDefault="00910229" w:rsidP="009346C1">
            <w:pPr>
              <w:spacing w:line="480" w:lineRule="auto"/>
              <w:rPr>
                <w:lang w:val="sr-Cyrl-RS"/>
              </w:rPr>
            </w:pPr>
          </w:p>
        </w:tc>
        <w:tc>
          <w:tcPr>
            <w:tcW w:w="7957" w:type="dxa"/>
            <w:gridSpan w:val="10"/>
          </w:tcPr>
          <w:p w14:paraId="6A4C7D50" w14:textId="43BD01A7" w:rsidR="00910229" w:rsidRDefault="00910229" w:rsidP="00910229">
            <w:pPr>
              <w:spacing w:line="480" w:lineRule="auto"/>
              <w:jc w:val="center"/>
              <w:rPr>
                <w:lang w:val="sr-Cyrl-RS"/>
              </w:rPr>
            </w:pPr>
            <w:r>
              <w:rPr>
                <w:lang w:val="sr-Cyrl-RS"/>
              </w:rPr>
              <w:t>Старосна структура</w:t>
            </w:r>
          </w:p>
        </w:tc>
      </w:tr>
      <w:tr w:rsidR="00910229" w14:paraId="1197E4CD" w14:textId="77777777" w:rsidTr="00910229">
        <w:trPr>
          <w:trHeight w:val="465"/>
        </w:trPr>
        <w:tc>
          <w:tcPr>
            <w:tcW w:w="1110" w:type="dxa"/>
            <w:vMerge/>
          </w:tcPr>
          <w:p w14:paraId="23750C85" w14:textId="77777777" w:rsidR="00910229" w:rsidRDefault="00910229" w:rsidP="009346C1">
            <w:pPr>
              <w:spacing w:line="480" w:lineRule="auto"/>
              <w:rPr>
                <w:lang w:val="sr-Cyrl-RS"/>
              </w:rPr>
            </w:pPr>
          </w:p>
        </w:tc>
        <w:tc>
          <w:tcPr>
            <w:tcW w:w="1437" w:type="dxa"/>
            <w:gridSpan w:val="2"/>
          </w:tcPr>
          <w:p w14:paraId="5C6DFD57" w14:textId="1C0D86A5" w:rsidR="00910229" w:rsidRDefault="007524B1" w:rsidP="009346C1">
            <w:pPr>
              <w:spacing w:line="480" w:lineRule="auto"/>
              <w:jc w:val="center"/>
              <w:rPr>
                <w:lang w:val="sr-Cyrl-RS"/>
              </w:rPr>
            </w:pPr>
            <w:r>
              <w:rPr>
                <w:lang w:val="sr-Cyrl-RS"/>
              </w:rPr>
              <w:t>18-30</w:t>
            </w:r>
          </w:p>
        </w:tc>
        <w:tc>
          <w:tcPr>
            <w:tcW w:w="1474" w:type="dxa"/>
            <w:gridSpan w:val="2"/>
          </w:tcPr>
          <w:p w14:paraId="029CE733" w14:textId="7B3EE72D" w:rsidR="00910229" w:rsidRDefault="007524B1" w:rsidP="009346C1">
            <w:pPr>
              <w:spacing w:line="480" w:lineRule="auto"/>
              <w:jc w:val="center"/>
              <w:rPr>
                <w:lang w:val="sr-Cyrl-RS"/>
              </w:rPr>
            </w:pPr>
            <w:r>
              <w:rPr>
                <w:lang w:val="sr-Cyrl-RS"/>
              </w:rPr>
              <w:t>31-40</w:t>
            </w:r>
          </w:p>
        </w:tc>
        <w:tc>
          <w:tcPr>
            <w:tcW w:w="1650" w:type="dxa"/>
            <w:gridSpan w:val="2"/>
          </w:tcPr>
          <w:p w14:paraId="585E34EA" w14:textId="1DCA459A" w:rsidR="00910229" w:rsidRDefault="007524B1" w:rsidP="009346C1">
            <w:pPr>
              <w:spacing w:line="480" w:lineRule="auto"/>
              <w:jc w:val="center"/>
              <w:rPr>
                <w:lang w:val="sr-Cyrl-RS"/>
              </w:rPr>
            </w:pPr>
            <w:r>
              <w:rPr>
                <w:lang w:val="sr-Cyrl-RS"/>
              </w:rPr>
              <w:t>41-50</w:t>
            </w:r>
          </w:p>
        </w:tc>
        <w:tc>
          <w:tcPr>
            <w:tcW w:w="1554" w:type="dxa"/>
            <w:gridSpan w:val="2"/>
          </w:tcPr>
          <w:p w14:paraId="3120E75A" w14:textId="6464D0B2" w:rsidR="00910229" w:rsidRDefault="007524B1" w:rsidP="009346C1">
            <w:pPr>
              <w:spacing w:line="480" w:lineRule="auto"/>
              <w:jc w:val="center"/>
              <w:rPr>
                <w:lang w:val="sr-Cyrl-RS"/>
              </w:rPr>
            </w:pPr>
            <w:r>
              <w:rPr>
                <w:lang w:val="sr-Cyrl-RS"/>
              </w:rPr>
              <w:t>51-60</w:t>
            </w:r>
          </w:p>
        </w:tc>
        <w:tc>
          <w:tcPr>
            <w:tcW w:w="1842" w:type="dxa"/>
            <w:gridSpan w:val="2"/>
          </w:tcPr>
          <w:p w14:paraId="56583937" w14:textId="1E095E81" w:rsidR="00910229" w:rsidRDefault="007524B1" w:rsidP="009346C1">
            <w:pPr>
              <w:spacing w:line="480" w:lineRule="auto"/>
              <w:jc w:val="center"/>
              <w:rPr>
                <w:lang w:val="sr-Cyrl-RS"/>
              </w:rPr>
            </w:pPr>
            <w:r>
              <w:rPr>
                <w:lang w:val="sr-Cyrl-RS"/>
              </w:rPr>
              <w:t>Преко 61</w:t>
            </w:r>
          </w:p>
        </w:tc>
      </w:tr>
      <w:tr w:rsidR="00910229" w14:paraId="071E8DA7" w14:textId="77777777" w:rsidTr="009346C1">
        <w:tc>
          <w:tcPr>
            <w:tcW w:w="1110" w:type="dxa"/>
            <w:vMerge/>
          </w:tcPr>
          <w:p w14:paraId="56333CDD" w14:textId="77777777" w:rsidR="00910229" w:rsidRPr="00517346" w:rsidRDefault="00910229" w:rsidP="009346C1">
            <w:pPr>
              <w:spacing w:line="480" w:lineRule="auto"/>
              <w:rPr>
                <w:lang w:val="sr-Latn-RS"/>
              </w:rPr>
            </w:pPr>
          </w:p>
        </w:tc>
        <w:tc>
          <w:tcPr>
            <w:tcW w:w="725" w:type="dxa"/>
          </w:tcPr>
          <w:p w14:paraId="06B2C1E1" w14:textId="77777777" w:rsidR="00910229" w:rsidRPr="00910229" w:rsidRDefault="00910229" w:rsidP="009346C1">
            <w:pPr>
              <w:spacing w:line="480" w:lineRule="auto"/>
              <w:jc w:val="center"/>
              <w:rPr>
                <w:lang w:val="sr-Cyrl-RS"/>
              </w:rPr>
            </w:pPr>
            <w:r>
              <w:rPr>
                <w:lang w:val="sr-Cyrl-RS"/>
              </w:rPr>
              <w:t>М</w:t>
            </w:r>
          </w:p>
        </w:tc>
        <w:tc>
          <w:tcPr>
            <w:tcW w:w="712" w:type="dxa"/>
          </w:tcPr>
          <w:p w14:paraId="12C4952E" w14:textId="77777777" w:rsidR="00910229" w:rsidRPr="00910229" w:rsidRDefault="00910229" w:rsidP="009346C1">
            <w:pPr>
              <w:spacing w:line="480" w:lineRule="auto"/>
              <w:jc w:val="center"/>
              <w:rPr>
                <w:lang w:val="sr-Cyrl-RS"/>
              </w:rPr>
            </w:pPr>
            <w:r>
              <w:rPr>
                <w:lang w:val="sr-Cyrl-RS"/>
              </w:rPr>
              <w:t>Ж</w:t>
            </w:r>
          </w:p>
        </w:tc>
        <w:tc>
          <w:tcPr>
            <w:tcW w:w="675" w:type="dxa"/>
          </w:tcPr>
          <w:p w14:paraId="1A9BC148" w14:textId="77777777" w:rsidR="00910229" w:rsidRDefault="00910229" w:rsidP="009346C1">
            <w:pPr>
              <w:spacing w:line="480" w:lineRule="auto"/>
              <w:jc w:val="center"/>
              <w:rPr>
                <w:lang w:val="sr-Latn-RS"/>
              </w:rPr>
            </w:pPr>
            <w:r>
              <w:rPr>
                <w:lang w:val="sr-Cyrl-RS"/>
              </w:rPr>
              <w:t>М</w:t>
            </w:r>
          </w:p>
        </w:tc>
        <w:tc>
          <w:tcPr>
            <w:tcW w:w="799" w:type="dxa"/>
          </w:tcPr>
          <w:p w14:paraId="6452AA24" w14:textId="77777777" w:rsidR="00910229" w:rsidRDefault="00910229" w:rsidP="009346C1">
            <w:pPr>
              <w:spacing w:line="480" w:lineRule="auto"/>
              <w:jc w:val="center"/>
              <w:rPr>
                <w:lang w:val="sr-Latn-RS"/>
              </w:rPr>
            </w:pPr>
            <w:r>
              <w:rPr>
                <w:lang w:val="sr-Cyrl-RS"/>
              </w:rPr>
              <w:t>Ж</w:t>
            </w:r>
          </w:p>
        </w:tc>
        <w:tc>
          <w:tcPr>
            <w:tcW w:w="660" w:type="dxa"/>
          </w:tcPr>
          <w:p w14:paraId="52560FC1" w14:textId="77777777" w:rsidR="00910229" w:rsidRDefault="00910229" w:rsidP="009346C1">
            <w:pPr>
              <w:spacing w:line="480" w:lineRule="auto"/>
              <w:jc w:val="center"/>
              <w:rPr>
                <w:lang w:val="sr-Latn-RS"/>
              </w:rPr>
            </w:pPr>
            <w:r>
              <w:rPr>
                <w:lang w:val="sr-Cyrl-RS"/>
              </w:rPr>
              <w:t>М</w:t>
            </w:r>
          </w:p>
        </w:tc>
        <w:tc>
          <w:tcPr>
            <w:tcW w:w="990" w:type="dxa"/>
          </w:tcPr>
          <w:p w14:paraId="4AA72F70" w14:textId="77777777" w:rsidR="00910229" w:rsidRDefault="00910229" w:rsidP="009346C1">
            <w:pPr>
              <w:spacing w:line="480" w:lineRule="auto"/>
              <w:jc w:val="center"/>
              <w:rPr>
                <w:lang w:val="sr-Latn-RS"/>
              </w:rPr>
            </w:pPr>
            <w:r>
              <w:rPr>
                <w:lang w:val="sr-Cyrl-RS"/>
              </w:rPr>
              <w:t>Ж</w:t>
            </w:r>
          </w:p>
        </w:tc>
        <w:tc>
          <w:tcPr>
            <w:tcW w:w="780" w:type="dxa"/>
          </w:tcPr>
          <w:p w14:paraId="0AD3AABE" w14:textId="77777777" w:rsidR="00910229" w:rsidRPr="00517346" w:rsidRDefault="00910229" w:rsidP="009346C1">
            <w:pPr>
              <w:spacing w:line="480" w:lineRule="auto"/>
              <w:jc w:val="center"/>
              <w:rPr>
                <w:lang w:val="sr-Latn-RS"/>
              </w:rPr>
            </w:pPr>
            <w:r>
              <w:rPr>
                <w:lang w:val="sr-Cyrl-RS"/>
              </w:rPr>
              <w:t>М</w:t>
            </w:r>
          </w:p>
        </w:tc>
        <w:tc>
          <w:tcPr>
            <w:tcW w:w="774" w:type="dxa"/>
          </w:tcPr>
          <w:p w14:paraId="7549E056" w14:textId="77777777" w:rsidR="00910229" w:rsidRPr="00517346" w:rsidRDefault="00910229" w:rsidP="009346C1">
            <w:pPr>
              <w:spacing w:line="480" w:lineRule="auto"/>
              <w:jc w:val="center"/>
              <w:rPr>
                <w:lang w:val="sr-Latn-RS"/>
              </w:rPr>
            </w:pPr>
            <w:r>
              <w:rPr>
                <w:lang w:val="sr-Cyrl-RS"/>
              </w:rPr>
              <w:t>Ж</w:t>
            </w:r>
          </w:p>
        </w:tc>
        <w:tc>
          <w:tcPr>
            <w:tcW w:w="734" w:type="dxa"/>
          </w:tcPr>
          <w:p w14:paraId="2E302E9E" w14:textId="77777777" w:rsidR="00910229" w:rsidRPr="00517346" w:rsidRDefault="00910229" w:rsidP="009346C1">
            <w:pPr>
              <w:spacing w:line="480" w:lineRule="auto"/>
              <w:jc w:val="center"/>
              <w:rPr>
                <w:lang w:val="sr-Latn-RS"/>
              </w:rPr>
            </w:pPr>
            <w:r>
              <w:rPr>
                <w:lang w:val="sr-Cyrl-RS"/>
              </w:rPr>
              <w:t>М</w:t>
            </w:r>
          </w:p>
        </w:tc>
        <w:tc>
          <w:tcPr>
            <w:tcW w:w="1108" w:type="dxa"/>
          </w:tcPr>
          <w:p w14:paraId="0979221E" w14:textId="77777777" w:rsidR="00910229" w:rsidRPr="00517346" w:rsidRDefault="00910229" w:rsidP="009346C1">
            <w:pPr>
              <w:spacing w:line="480" w:lineRule="auto"/>
              <w:jc w:val="center"/>
              <w:rPr>
                <w:lang w:val="sr-Latn-RS"/>
              </w:rPr>
            </w:pPr>
            <w:r>
              <w:rPr>
                <w:lang w:val="sr-Cyrl-RS"/>
              </w:rPr>
              <w:t>Ж</w:t>
            </w:r>
          </w:p>
        </w:tc>
      </w:tr>
      <w:tr w:rsidR="00910229" w14:paraId="15F59835" w14:textId="77777777" w:rsidTr="009346C1">
        <w:tc>
          <w:tcPr>
            <w:tcW w:w="1110" w:type="dxa"/>
            <w:vMerge w:val="restart"/>
          </w:tcPr>
          <w:p w14:paraId="3A2CEE59" w14:textId="77777777" w:rsidR="00910229" w:rsidRDefault="00910229" w:rsidP="009346C1">
            <w:pPr>
              <w:spacing w:line="480" w:lineRule="auto"/>
              <w:rPr>
                <w:lang w:val="sr-Cyrl-RS"/>
              </w:rPr>
            </w:pPr>
            <w:r>
              <w:rPr>
                <w:lang w:val="sr-Cyrl-RS"/>
              </w:rPr>
              <w:t>укупно</w:t>
            </w:r>
          </w:p>
        </w:tc>
        <w:tc>
          <w:tcPr>
            <w:tcW w:w="725" w:type="dxa"/>
          </w:tcPr>
          <w:p w14:paraId="68C0AC63" w14:textId="59236BF9" w:rsidR="00910229" w:rsidRDefault="007524B1" w:rsidP="009346C1">
            <w:pPr>
              <w:spacing w:line="480" w:lineRule="auto"/>
              <w:rPr>
                <w:lang w:val="sr-Cyrl-RS"/>
              </w:rPr>
            </w:pPr>
            <w:r>
              <w:rPr>
                <w:lang w:val="sr-Cyrl-RS"/>
              </w:rPr>
              <w:t>0</w:t>
            </w:r>
          </w:p>
        </w:tc>
        <w:tc>
          <w:tcPr>
            <w:tcW w:w="712" w:type="dxa"/>
          </w:tcPr>
          <w:p w14:paraId="42A24CEC" w14:textId="687B3169" w:rsidR="00910229" w:rsidRDefault="007524B1" w:rsidP="009346C1">
            <w:pPr>
              <w:spacing w:line="480" w:lineRule="auto"/>
              <w:rPr>
                <w:lang w:val="sr-Cyrl-RS"/>
              </w:rPr>
            </w:pPr>
            <w:r>
              <w:rPr>
                <w:lang w:val="sr-Cyrl-RS"/>
              </w:rPr>
              <w:t>1</w:t>
            </w:r>
          </w:p>
        </w:tc>
        <w:tc>
          <w:tcPr>
            <w:tcW w:w="675" w:type="dxa"/>
          </w:tcPr>
          <w:p w14:paraId="676DD658" w14:textId="69B6F39C" w:rsidR="00910229" w:rsidRDefault="007524B1" w:rsidP="009346C1">
            <w:pPr>
              <w:spacing w:line="480" w:lineRule="auto"/>
              <w:rPr>
                <w:lang w:val="sr-Cyrl-RS"/>
              </w:rPr>
            </w:pPr>
            <w:r>
              <w:rPr>
                <w:lang w:val="sr-Cyrl-RS"/>
              </w:rPr>
              <w:t>3</w:t>
            </w:r>
          </w:p>
        </w:tc>
        <w:tc>
          <w:tcPr>
            <w:tcW w:w="799" w:type="dxa"/>
          </w:tcPr>
          <w:p w14:paraId="7BC4DB49" w14:textId="3EF21FB3" w:rsidR="00910229" w:rsidRDefault="007524B1" w:rsidP="009346C1">
            <w:pPr>
              <w:spacing w:line="480" w:lineRule="auto"/>
              <w:rPr>
                <w:lang w:val="sr-Cyrl-RS"/>
              </w:rPr>
            </w:pPr>
            <w:r>
              <w:rPr>
                <w:lang w:val="sr-Cyrl-RS"/>
              </w:rPr>
              <w:t>8</w:t>
            </w:r>
          </w:p>
        </w:tc>
        <w:tc>
          <w:tcPr>
            <w:tcW w:w="660" w:type="dxa"/>
          </w:tcPr>
          <w:p w14:paraId="4A1D803F" w14:textId="2AACA2DB" w:rsidR="00910229" w:rsidRDefault="007524B1" w:rsidP="009346C1">
            <w:pPr>
              <w:spacing w:line="480" w:lineRule="auto"/>
              <w:rPr>
                <w:lang w:val="sr-Cyrl-RS"/>
              </w:rPr>
            </w:pPr>
            <w:r>
              <w:rPr>
                <w:lang w:val="sr-Cyrl-RS"/>
              </w:rPr>
              <w:t>2</w:t>
            </w:r>
          </w:p>
        </w:tc>
        <w:tc>
          <w:tcPr>
            <w:tcW w:w="990" w:type="dxa"/>
          </w:tcPr>
          <w:p w14:paraId="68CDCD1F" w14:textId="6F324031" w:rsidR="00910229" w:rsidRDefault="00D0178E" w:rsidP="009346C1">
            <w:pPr>
              <w:spacing w:line="480" w:lineRule="auto"/>
              <w:rPr>
                <w:lang w:val="sr-Cyrl-RS"/>
              </w:rPr>
            </w:pPr>
            <w:r>
              <w:rPr>
                <w:lang w:val="sr-Cyrl-RS"/>
              </w:rPr>
              <w:t>10</w:t>
            </w:r>
          </w:p>
        </w:tc>
        <w:tc>
          <w:tcPr>
            <w:tcW w:w="780" w:type="dxa"/>
          </w:tcPr>
          <w:p w14:paraId="3A430F1B" w14:textId="13070514" w:rsidR="00910229" w:rsidRDefault="007524B1" w:rsidP="009346C1">
            <w:pPr>
              <w:spacing w:line="480" w:lineRule="auto"/>
              <w:rPr>
                <w:lang w:val="sr-Cyrl-RS"/>
              </w:rPr>
            </w:pPr>
            <w:r>
              <w:rPr>
                <w:lang w:val="sr-Cyrl-RS"/>
              </w:rPr>
              <w:t>2</w:t>
            </w:r>
          </w:p>
        </w:tc>
        <w:tc>
          <w:tcPr>
            <w:tcW w:w="774" w:type="dxa"/>
          </w:tcPr>
          <w:p w14:paraId="39A7476A" w14:textId="0F5A8565" w:rsidR="00910229" w:rsidRDefault="007524B1" w:rsidP="009346C1">
            <w:pPr>
              <w:spacing w:line="480" w:lineRule="auto"/>
              <w:rPr>
                <w:lang w:val="sr-Cyrl-RS"/>
              </w:rPr>
            </w:pPr>
            <w:r>
              <w:rPr>
                <w:lang w:val="sr-Cyrl-RS"/>
              </w:rPr>
              <w:t>5</w:t>
            </w:r>
          </w:p>
        </w:tc>
        <w:tc>
          <w:tcPr>
            <w:tcW w:w="734" w:type="dxa"/>
          </w:tcPr>
          <w:p w14:paraId="616B87B8" w14:textId="1EBC1EDA" w:rsidR="00910229" w:rsidRDefault="007524B1" w:rsidP="009346C1">
            <w:pPr>
              <w:spacing w:line="480" w:lineRule="auto"/>
              <w:rPr>
                <w:lang w:val="sr-Cyrl-RS"/>
              </w:rPr>
            </w:pPr>
            <w:r>
              <w:rPr>
                <w:lang w:val="sr-Cyrl-RS"/>
              </w:rPr>
              <w:t>5</w:t>
            </w:r>
          </w:p>
        </w:tc>
        <w:tc>
          <w:tcPr>
            <w:tcW w:w="1108" w:type="dxa"/>
          </w:tcPr>
          <w:p w14:paraId="7542925B" w14:textId="77A60BBE" w:rsidR="00910229" w:rsidRDefault="005965C5" w:rsidP="009346C1">
            <w:pPr>
              <w:spacing w:line="480" w:lineRule="auto"/>
              <w:rPr>
                <w:lang w:val="sr-Cyrl-RS"/>
              </w:rPr>
            </w:pPr>
            <w:r>
              <w:rPr>
                <w:lang w:val="sr-Cyrl-RS"/>
              </w:rPr>
              <w:t>3</w:t>
            </w:r>
          </w:p>
        </w:tc>
      </w:tr>
      <w:tr w:rsidR="00910229" w14:paraId="69501218" w14:textId="77777777" w:rsidTr="009346C1">
        <w:tc>
          <w:tcPr>
            <w:tcW w:w="1110" w:type="dxa"/>
            <w:vMerge/>
          </w:tcPr>
          <w:p w14:paraId="09DCF981" w14:textId="77777777" w:rsidR="00910229" w:rsidRDefault="00910229" w:rsidP="009346C1">
            <w:pPr>
              <w:spacing w:line="480" w:lineRule="auto"/>
              <w:rPr>
                <w:lang w:val="sr-Cyrl-RS"/>
              </w:rPr>
            </w:pPr>
          </w:p>
        </w:tc>
        <w:tc>
          <w:tcPr>
            <w:tcW w:w="1437" w:type="dxa"/>
            <w:gridSpan w:val="2"/>
          </w:tcPr>
          <w:p w14:paraId="7D5C91F1" w14:textId="381D5E4D" w:rsidR="00910229" w:rsidRDefault="005965C5" w:rsidP="009346C1">
            <w:pPr>
              <w:spacing w:line="480" w:lineRule="auto"/>
              <w:rPr>
                <w:lang w:val="sr-Cyrl-RS"/>
              </w:rPr>
            </w:pPr>
            <w:r>
              <w:rPr>
                <w:lang w:val="sr-Cyrl-RS"/>
              </w:rPr>
              <w:t>1</w:t>
            </w:r>
          </w:p>
        </w:tc>
        <w:tc>
          <w:tcPr>
            <w:tcW w:w="1474" w:type="dxa"/>
            <w:gridSpan w:val="2"/>
          </w:tcPr>
          <w:p w14:paraId="6357C0B6" w14:textId="2325DD6B" w:rsidR="00910229" w:rsidRDefault="005965C5" w:rsidP="009346C1">
            <w:pPr>
              <w:spacing w:line="480" w:lineRule="auto"/>
              <w:rPr>
                <w:lang w:val="sr-Cyrl-RS"/>
              </w:rPr>
            </w:pPr>
            <w:r>
              <w:rPr>
                <w:lang w:val="sr-Cyrl-RS"/>
              </w:rPr>
              <w:t>11</w:t>
            </w:r>
          </w:p>
        </w:tc>
        <w:tc>
          <w:tcPr>
            <w:tcW w:w="1650" w:type="dxa"/>
            <w:gridSpan w:val="2"/>
          </w:tcPr>
          <w:p w14:paraId="3888F131" w14:textId="1BD98B45" w:rsidR="00910229" w:rsidRDefault="005965C5" w:rsidP="00D0178E">
            <w:pPr>
              <w:spacing w:line="480" w:lineRule="auto"/>
              <w:rPr>
                <w:lang w:val="sr-Cyrl-RS"/>
              </w:rPr>
            </w:pPr>
            <w:r>
              <w:rPr>
                <w:lang w:val="sr-Cyrl-RS"/>
              </w:rPr>
              <w:t>1</w:t>
            </w:r>
            <w:r w:rsidR="00D0178E">
              <w:rPr>
                <w:lang w:val="sr-Cyrl-RS"/>
              </w:rPr>
              <w:t>2</w:t>
            </w:r>
            <w:bookmarkStart w:id="1" w:name="_GoBack"/>
            <w:bookmarkEnd w:id="1"/>
          </w:p>
        </w:tc>
        <w:tc>
          <w:tcPr>
            <w:tcW w:w="1554" w:type="dxa"/>
            <w:gridSpan w:val="2"/>
          </w:tcPr>
          <w:p w14:paraId="7899ADED" w14:textId="16596F98" w:rsidR="00910229" w:rsidRDefault="005965C5" w:rsidP="009346C1">
            <w:pPr>
              <w:spacing w:line="480" w:lineRule="auto"/>
              <w:rPr>
                <w:lang w:val="sr-Cyrl-RS"/>
              </w:rPr>
            </w:pPr>
            <w:r>
              <w:rPr>
                <w:lang w:val="sr-Cyrl-RS"/>
              </w:rPr>
              <w:t>7</w:t>
            </w:r>
          </w:p>
        </w:tc>
        <w:tc>
          <w:tcPr>
            <w:tcW w:w="1842" w:type="dxa"/>
            <w:gridSpan w:val="2"/>
          </w:tcPr>
          <w:p w14:paraId="3AB26817" w14:textId="001ADD35" w:rsidR="00910229" w:rsidRDefault="005965C5" w:rsidP="009346C1">
            <w:pPr>
              <w:spacing w:line="480" w:lineRule="auto"/>
              <w:rPr>
                <w:lang w:val="sr-Cyrl-RS"/>
              </w:rPr>
            </w:pPr>
            <w:r>
              <w:rPr>
                <w:lang w:val="sr-Cyrl-RS"/>
              </w:rPr>
              <w:t>8</w:t>
            </w:r>
          </w:p>
        </w:tc>
      </w:tr>
    </w:tbl>
    <w:p w14:paraId="1156D49E" w14:textId="77777777" w:rsidR="004830B2" w:rsidRDefault="004830B2" w:rsidP="00C26F9A">
      <w:pPr>
        <w:spacing w:line="480" w:lineRule="auto"/>
        <w:rPr>
          <w:lang w:val="sr-Cyrl-RS"/>
        </w:rPr>
      </w:pPr>
    </w:p>
    <w:p w14:paraId="415896EB" w14:textId="129C0CE3" w:rsidR="004830B2" w:rsidRDefault="00C9764D" w:rsidP="00C26F9A">
      <w:pPr>
        <w:spacing w:line="480" w:lineRule="auto"/>
        <w:rPr>
          <w:lang w:val="sr-Cyrl-RS"/>
        </w:rPr>
      </w:pPr>
      <w:r>
        <w:rPr>
          <w:lang w:val="sr-Cyrl-RS"/>
        </w:rPr>
        <w:t xml:space="preserve">ОПИС СТАЊА </w:t>
      </w:r>
    </w:p>
    <w:p w14:paraId="31B19F55" w14:textId="2C967C2B" w:rsidR="00C9764D" w:rsidRDefault="00C9764D" w:rsidP="00C9764D">
      <w:pPr>
        <w:spacing w:line="276" w:lineRule="auto"/>
        <w:rPr>
          <w:lang w:val="sr-Cyrl-RS"/>
        </w:rPr>
      </w:pPr>
      <w:r>
        <w:rPr>
          <w:lang w:val="sr-Cyrl-RS"/>
        </w:rPr>
        <w:tab/>
        <w:t xml:space="preserve">У школи не постоје принципи или мере којима се мења  заступљеном  полу обезбеђује активно учешће у саставу  и раду органа управљања и не издвајају се средства за унапређивање родне равноправности. </w:t>
      </w:r>
    </w:p>
    <w:p w14:paraId="6E8E74AF" w14:textId="3C4D59B1" w:rsidR="00C9764D" w:rsidRDefault="00C9764D" w:rsidP="00C9764D">
      <w:pPr>
        <w:spacing w:line="276" w:lineRule="auto"/>
        <w:rPr>
          <w:lang w:val="sr-Cyrl-RS"/>
        </w:rPr>
      </w:pPr>
      <w:r>
        <w:rPr>
          <w:lang w:val="sr-Cyrl-RS"/>
        </w:rPr>
        <w:tab/>
        <w:t>Без обзира на непостојање  мера или принципа у спрвођењу родне равноправности у установи и претходном периоду није било  узнемиравања, полног узнемиравања, посердне или непосредне дискиминације, као ни судских спораова из ове области.</w:t>
      </w:r>
    </w:p>
    <w:p w14:paraId="2958428B" w14:textId="2B2EDFBD" w:rsidR="00C9764D" w:rsidRDefault="00C9764D" w:rsidP="00C9764D">
      <w:pPr>
        <w:spacing w:line="276" w:lineRule="auto"/>
        <w:rPr>
          <w:lang w:val="sr-Cyrl-RS"/>
        </w:rPr>
      </w:pPr>
      <w:r>
        <w:rPr>
          <w:lang w:val="sr-Cyrl-RS"/>
        </w:rPr>
        <w:tab/>
        <w:t>На основу  представљањених бројчаних података можемо можемо константовати да у структури запослених у школи постоји родни јаз, и то у корист жене.</w:t>
      </w:r>
    </w:p>
    <w:p w14:paraId="2D269576" w14:textId="10647352" w:rsidR="00D34533" w:rsidRDefault="00D34533" w:rsidP="00C9764D">
      <w:pPr>
        <w:spacing w:line="276" w:lineRule="auto"/>
        <w:rPr>
          <w:lang w:val="sr-Cyrl-RS"/>
        </w:rPr>
      </w:pPr>
      <w:r>
        <w:rPr>
          <w:lang w:val="sr-Cyrl-RS"/>
        </w:rPr>
        <w:lastRenderedPageBreak/>
        <w:tab/>
        <w:t>Важно је напоменути да су лица запослена у школи примљена у радни однос по основу споразума о преузимању, конкурса или пријава потребе за радницима и све је спровођено у сарадњи са Националном службом за запошљавање, уз поштовања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концепције, које се проверавају за сваког кандидата појединачно, независно од пола, и које су посебно предвиђене за конкретно радно местео и звање.</w:t>
      </w:r>
    </w:p>
    <w:p w14:paraId="7DC33345" w14:textId="21E5AF1F" w:rsidR="00D34533" w:rsidRDefault="00D34533" w:rsidP="00C9764D">
      <w:pPr>
        <w:spacing w:line="276" w:lineRule="auto"/>
        <w:rPr>
          <w:lang w:val="sr-Cyrl-RS"/>
        </w:rPr>
      </w:pPr>
      <w:r>
        <w:rPr>
          <w:lang w:val="sr-Cyrl-RS"/>
        </w:rPr>
        <w:tab/>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конкрус за запослење. Исто се односи и на директора школе који се бира на основу члна 123 Закона о основама система образовања и васпитања („ СЛ. Гласник РС“ БР. 88/17, 27/18 и др. Закони,  10/19, 6/20 , 129/21</w:t>
      </w:r>
      <w:r w:rsidR="00FD4466">
        <w:rPr>
          <w:lang w:val="sr-Cyrl-RS"/>
        </w:rPr>
        <w:t>).</w:t>
      </w:r>
    </w:p>
    <w:p w14:paraId="46B8C4AF" w14:textId="6C2E75E4" w:rsidR="00FD4466" w:rsidRDefault="00FD4466" w:rsidP="00C9764D">
      <w:pPr>
        <w:spacing w:line="276" w:lineRule="auto"/>
        <w:rPr>
          <w:lang w:val="sr-Cyrl-RS"/>
        </w:rPr>
      </w:pPr>
      <w:r>
        <w:rPr>
          <w:lang w:val="sr-Cyrl-RS"/>
        </w:rPr>
        <w:tab/>
        <w:t xml:space="preserve">У школи зараде запоослених исплаћује се у складу са Уредбом о коефицијентима за обрачун  и исплату плата запослених у јавним службама ( СЛ. Гласник РС“ бр. 44/01,15/2002, и др. Уредбе, 30/2002,32/2002 – испр, 69/2002,78/2002, 61/2003,121/2003,130/2003, 67/2004, 120/2004, 5/2005,26/2005,81/2005,105/2005,109/2005,27/2006,32/2006,58/2006,82/2006,106/2006,10/2007,40/2007,60/2007,91/2007,106/2007,7/2008,9/2008,24/2008,26/2008,31/2008,44/2008,54/2008,108/2008,113/2008,79/2009,91/2010,20/2011,65/2011,100/2011,11/2012,124/2012,8/2013,4/2014,58/2014,113/2017 – др, закони и 95/2018 – др. Закон и 86/2019 – др. Закон) тако да се исто зарада запосленог утврђује  према </w:t>
      </w:r>
      <w:r w:rsidR="00DC730C">
        <w:rPr>
          <w:lang w:val="sr-Cyrl-RS"/>
        </w:rPr>
        <w:t xml:space="preserve"> објективном </w:t>
      </w:r>
      <w:r>
        <w:rPr>
          <w:lang w:val="sr-Cyrl-RS"/>
        </w:rPr>
        <w:t>критеријум</w:t>
      </w:r>
      <w:r w:rsidR="00DC730C">
        <w:rPr>
          <w:lang w:val="sr-Cyrl-RS"/>
        </w:rPr>
        <w:t xml:space="preserve">у и не  зависи од пола запосленог. </w:t>
      </w:r>
    </w:p>
    <w:p w14:paraId="41C5A311" w14:textId="4637F7E9" w:rsidR="00DC730C" w:rsidRDefault="00DC730C" w:rsidP="00C9764D">
      <w:pPr>
        <w:spacing w:line="276" w:lineRule="auto"/>
        <w:rPr>
          <w:lang w:val="sr-Cyrl-RS"/>
        </w:rPr>
      </w:pPr>
      <w:r>
        <w:rPr>
          <w:lang w:val="sr-Cyrl-RS"/>
        </w:rPr>
        <w:tab/>
        <w:t>Стручно усавршавање и оспособљавање заполсених није условљено полом заполсних.</w:t>
      </w:r>
    </w:p>
    <w:p w14:paraId="00C43F62" w14:textId="77777777" w:rsidR="00DC730C" w:rsidRDefault="00DC730C" w:rsidP="00C9764D">
      <w:pPr>
        <w:spacing w:line="276" w:lineRule="auto"/>
        <w:rPr>
          <w:lang w:val="sr-Cyrl-RS"/>
        </w:rPr>
      </w:pPr>
    </w:p>
    <w:p w14:paraId="01366B7D" w14:textId="56A688E1" w:rsidR="00DC730C" w:rsidRDefault="00DC730C" w:rsidP="00DC730C">
      <w:pPr>
        <w:spacing w:line="276" w:lineRule="auto"/>
        <w:ind w:left="360"/>
        <w:rPr>
          <w:lang w:val="sr-Cyrl-RS"/>
        </w:rPr>
      </w:pPr>
      <w:r w:rsidRPr="00DC730C">
        <w:rPr>
          <w:lang w:val="sr-Cyrl-RS"/>
        </w:rPr>
        <w:t>МЕРЕ ЗА ОСТВАРИВАЊЕ И УНАПРЕЂИВАЊЕ РОДНЕ РАВНОПРАВНОСТИ</w:t>
      </w:r>
    </w:p>
    <w:p w14:paraId="66BB5C89" w14:textId="70773411" w:rsidR="00DC730C" w:rsidRDefault="00DC730C" w:rsidP="00DC730C">
      <w:pPr>
        <w:spacing w:line="276" w:lineRule="auto"/>
        <w:ind w:left="360"/>
        <w:rPr>
          <w:lang w:val="sr-Cyrl-RS"/>
        </w:rPr>
      </w:pPr>
      <w:r>
        <w:rPr>
          <w:lang w:val="sr-Cyrl-RS"/>
        </w:rPr>
        <w:t>Мере за остваривање и унапређивање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14:paraId="5699AC9C" w14:textId="57D93995" w:rsidR="00DC730C" w:rsidRDefault="00DC730C" w:rsidP="00DC730C">
      <w:pPr>
        <w:spacing w:line="276" w:lineRule="auto"/>
        <w:ind w:left="360"/>
        <w:rPr>
          <w:lang w:val="sr-Cyrl-RS"/>
        </w:rPr>
      </w:pPr>
      <w:r>
        <w:rPr>
          <w:lang w:val="sr-Cyrl-RS"/>
        </w:rPr>
        <w:t>Опште мере</w:t>
      </w:r>
    </w:p>
    <w:p w14:paraId="1399E41C" w14:textId="24F0575C" w:rsidR="00DC730C" w:rsidRDefault="00DC730C" w:rsidP="00DC730C">
      <w:pPr>
        <w:spacing w:line="276" w:lineRule="auto"/>
        <w:ind w:left="360"/>
        <w:rPr>
          <w:lang w:val="sr-Cyrl-RS"/>
        </w:rPr>
      </w:pPr>
      <w:r>
        <w:rPr>
          <w:lang w:val="sr-Cyrl-RS"/>
        </w:rPr>
        <w:tab/>
        <w:t>Опште мере за остваривање и унапређивање  родне равнопраности јесу законом прописане мере којима се у одре</w:t>
      </w:r>
      <w:r w:rsidR="004D40E4">
        <w:rPr>
          <w:lang w:val="sr-Cyrl-RS"/>
        </w:rPr>
        <w:t>ђ</w:t>
      </w:r>
      <w:r>
        <w:rPr>
          <w:lang w:val="sr-Cyrl-RS"/>
        </w:rPr>
        <w:t>еној области забрањује дискиминација на основу пола, односно рода, или налаже  одговарајуће поступање ради остваривања родне равноправности. Опште мере обухватају и мере  зтврђене другим актима чији је циљ остваривање родне равноправности.</w:t>
      </w:r>
    </w:p>
    <w:p w14:paraId="2BE75F3E" w14:textId="77777777" w:rsidR="00DC730C" w:rsidRDefault="00DC730C" w:rsidP="00DC730C">
      <w:pPr>
        <w:spacing w:line="276" w:lineRule="auto"/>
        <w:ind w:left="360"/>
        <w:rPr>
          <w:lang w:val="sr-Cyrl-RS"/>
        </w:rPr>
      </w:pPr>
    </w:p>
    <w:p w14:paraId="6595549A" w14:textId="243C4E30" w:rsidR="00DC730C" w:rsidRDefault="00DC730C" w:rsidP="00DC730C">
      <w:pPr>
        <w:spacing w:line="276" w:lineRule="auto"/>
        <w:ind w:left="360"/>
        <w:rPr>
          <w:lang w:val="sr-Cyrl-RS"/>
        </w:rPr>
      </w:pPr>
      <w:r>
        <w:rPr>
          <w:lang w:val="sr-Cyrl-RS"/>
        </w:rPr>
        <w:t>Посебне мере</w:t>
      </w:r>
    </w:p>
    <w:p w14:paraId="783D6416" w14:textId="68BBD841" w:rsidR="000E1271" w:rsidRDefault="00DC730C" w:rsidP="00DC730C">
      <w:pPr>
        <w:spacing w:line="276" w:lineRule="auto"/>
        <w:ind w:left="360"/>
        <w:rPr>
          <w:lang w:val="sr-Cyrl-RS"/>
        </w:rPr>
      </w:pPr>
      <w:r>
        <w:rPr>
          <w:lang w:val="sr-Cyrl-RS"/>
        </w:rPr>
        <w:tab/>
        <w:t xml:space="preserve">Посебне мере за остваривање и унапрешивање равноправности  су активности, мере, критеријуми и праксе у складу са начелом једнаких могућности којима се обезбеђује </w:t>
      </w:r>
      <w:r>
        <w:rPr>
          <w:lang w:val="sr-Cyrl-RS"/>
        </w:rPr>
        <w:lastRenderedPageBreak/>
        <w:t>равноправно учешће и заступљеност жена и мушкараца посебно припадника осетљивих  друштвених група, у свим сферама друштевеног живаота и једнаке могућности за остаривање права и слободе.</w:t>
      </w:r>
    </w:p>
    <w:p w14:paraId="62CAD79B" w14:textId="40A9303D" w:rsidR="00DC730C" w:rsidRDefault="00DC730C" w:rsidP="00DC730C">
      <w:pPr>
        <w:spacing w:line="276" w:lineRule="auto"/>
        <w:ind w:left="360"/>
        <w:rPr>
          <w:lang w:val="sr-Cyrl-RS"/>
        </w:rPr>
      </w:pPr>
      <w:r>
        <w:rPr>
          <w:lang w:val="sr-Cyrl-RS"/>
        </w:rPr>
        <w:tab/>
        <w:t>Посебне мере, у скл</w:t>
      </w:r>
      <w:r w:rsidR="004D40E4">
        <w:rPr>
          <w:lang w:val="sr-Cyrl-RS"/>
        </w:rPr>
        <w:t>а</w:t>
      </w:r>
      <w:r>
        <w:rPr>
          <w:lang w:val="sr-Cyrl-RS"/>
        </w:rPr>
        <w:t>ду са општим мерама одређју и спроводе органи јавне власити послодавци и удружења.</w:t>
      </w:r>
    </w:p>
    <w:p w14:paraId="01B6C29A" w14:textId="3DC661B0" w:rsidR="00DC730C" w:rsidRDefault="00DC730C" w:rsidP="00DC730C">
      <w:pPr>
        <w:spacing w:line="276" w:lineRule="auto"/>
        <w:ind w:left="360"/>
        <w:rPr>
          <w:lang w:val="sr-Cyrl-RS"/>
        </w:rPr>
      </w:pPr>
      <w:r>
        <w:rPr>
          <w:lang w:val="sr-Cyrl-RS"/>
        </w:rPr>
        <w:tab/>
        <w:t>Приликом одређивања посебних мера морају се уважавати различити интереси, потребе и приоритети жена и мушкараца а посенним мерама мора се обаз</w:t>
      </w:r>
      <w:r w:rsidR="008709C8">
        <w:rPr>
          <w:lang w:val="sr-Cyrl-RS"/>
        </w:rPr>
        <w:t>бедити:</w:t>
      </w:r>
    </w:p>
    <w:p w14:paraId="1E5C97B2" w14:textId="09B02942" w:rsidR="008709C8" w:rsidRDefault="008709C8" w:rsidP="008709C8">
      <w:pPr>
        <w:pStyle w:val="ListParagraph"/>
        <w:numPr>
          <w:ilvl w:val="0"/>
          <w:numId w:val="5"/>
        </w:numPr>
        <w:spacing w:line="276" w:lineRule="auto"/>
        <w:rPr>
          <w:lang w:val="sr-Cyrl-RS"/>
        </w:rPr>
      </w:pPr>
      <w:r>
        <w:rPr>
          <w:lang w:val="sr-Cyrl-RS"/>
        </w:rPr>
        <w:t>Право жена, девојчица и мушкааца на информисаности и једнаку доступност политикама, програмима и услугама;</w:t>
      </w:r>
    </w:p>
    <w:p w14:paraId="0D1E8225" w14:textId="6456F00A" w:rsidR="008709C8" w:rsidRDefault="008709C8" w:rsidP="008709C8">
      <w:pPr>
        <w:pStyle w:val="ListParagraph"/>
        <w:numPr>
          <w:ilvl w:val="0"/>
          <w:numId w:val="5"/>
        </w:numPr>
        <w:spacing w:line="276" w:lineRule="auto"/>
        <w:rPr>
          <w:lang w:val="sr-Cyrl-RS"/>
        </w:rPr>
      </w:pPr>
      <w:r>
        <w:rPr>
          <w:lang w:val="sr-Cyrl-RS"/>
        </w:rPr>
        <w:t>Примена уродњавања и родно одговорног буџетирања у поступку планирања, управљања и спровођења планова, пројекта и политика;</w:t>
      </w:r>
    </w:p>
    <w:p w14:paraId="1DA0B7B6" w14:textId="2BC59FE7" w:rsidR="008709C8" w:rsidRDefault="008709C8" w:rsidP="008709C8">
      <w:pPr>
        <w:pStyle w:val="ListParagraph"/>
        <w:numPr>
          <w:ilvl w:val="0"/>
          <w:numId w:val="5"/>
        </w:numPr>
        <w:spacing w:line="276" w:lineRule="auto"/>
        <w:rPr>
          <w:lang w:val="sr-Cyrl-RS"/>
        </w:rPr>
      </w:pPr>
      <w:r>
        <w:rPr>
          <w:lang w:val="sr-Cyrl-RS"/>
        </w:rPr>
        <w:t>Промовисање  једнаких могућности у управљању људским ресурсима и на тржишту рада;</w:t>
      </w:r>
    </w:p>
    <w:p w14:paraId="6BAAA124" w14:textId="1D5AA4B1" w:rsidR="008709C8" w:rsidRDefault="008709C8" w:rsidP="008709C8">
      <w:pPr>
        <w:pStyle w:val="ListParagraph"/>
        <w:numPr>
          <w:ilvl w:val="0"/>
          <w:numId w:val="5"/>
        </w:numPr>
        <w:spacing w:line="276" w:lineRule="auto"/>
        <w:rPr>
          <w:lang w:val="sr-Cyrl-RS"/>
        </w:rPr>
      </w:pPr>
      <w:r>
        <w:rPr>
          <w:lang w:val="sr-Cyrl-RS"/>
        </w:rPr>
        <w:t>Уравнотежена заступљеност полова у управним и надзорним телима и на положајима;</w:t>
      </w:r>
    </w:p>
    <w:p w14:paraId="207AC1CF" w14:textId="629CF3AA" w:rsidR="008709C8" w:rsidRDefault="008709C8" w:rsidP="008709C8">
      <w:pPr>
        <w:pStyle w:val="ListParagraph"/>
        <w:numPr>
          <w:ilvl w:val="0"/>
          <w:numId w:val="5"/>
        </w:numPr>
        <w:spacing w:line="276" w:lineRule="auto"/>
        <w:rPr>
          <w:lang w:val="sr-Cyrl-RS"/>
        </w:rPr>
      </w:pPr>
      <w:r>
        <w:rPr>
          <w:lang w:val="sr-Cyrl-RS"/>
        </w:rPr>
        <w:t>Уравнотежена заступљености полова у свакој фази формулисања и спровођења  политике родне равноправности;</w:t>
      </w:r>
    </w:p>
    <w:p w14:paraId="449E9340" w14:textId="372000B3" w:rsidR="008709C8" w:rsidRDefault="008709C8" w:rsidP="008709C8">
      <w:pPr>
        <w:pStyle w:val="ListParagraph"/>
        <w:numPr>
          <w:ilvl w:val="0"/>
          <w:numId w:val="5"/>
        </w:numPr>
        <w:spacing w:line="276" w:lineRule="auto"/>
        <w:rPr>
          <w:lang w:val="sr-Cyrl-RS"/>
        </w:rPr>
      </w:pPr>
      <w:r>
        <w:rPr>
          <w:lang w:val="sr-Cyrl-RS"/>
        </w:rPr>
        <w:t>Употреба родно сезнитивног језика како  би се утицало на уклањање  родних стереотипа при остваривању права и обавеза жена и мушкараца;</w:t>
      </w:r>
    </w:p>
    <w:p w14:paraId="43149FC5" w14:textId="697651C0" w:rsidR="008709C8" w:rsidRDefault="008709C8" w:rsidP="008709C8">
      <w:pPr>
        <w:pStyle w:val="ListParagraph"/>
        <w:numPr>
          <w:ilvl w:val="0"/>
          <w:numId w:val="5"/>
        </w:numPr>
        <w:spacing w:line="276" w:lineRule="auto"/>
        <w:rPr>
          <w:lang w:val="sr-Cyrl-RS"/>
        </w:rPr>
      </w:pPr>
      <w:r>
        <w:rPr>
          <w:lang w:val="sr-Cyrl-RS"/>
        </w:rPr>
        <w:t xml:space="preserve">Прикупљање релевантих података разврстаних по полу и њихово достављање надлежним институцијама. </w:t>
      </w:r>
    </w:p>
    <w:p w14:paraId="41A7FF53" w14:textId="501BEAE2" w:rsidR="008709C8" w:rsidRDefault="008709C8" w:rsidP="008709C8">
      <w:pPr>
        <w:spacing w:line="276" w:lineRule="auto"/>
        <w:ind w:left="720"/>
        <w:rPr>
          <w:lang w:val="sr-Cyrl-RS"/>
        </w:rPr>
      </w:pPr>
      <w:r>
        <w:rPr>
          <w:lang w:val="sr-Cyrl-RS"/>
        </w:rPr>
        <w:t>Посебне мере  примењују се док се не постигне циљ због којег су прописане.</w:t>
      </w:r>
    </w:p>
    <w:p w14:paraId="02B25C35" w14:textId="57847778" w:rsidR="008709C8" w:rsidRDefault="008709C8" w:rsidP="008709C8">
      <w:pPr>
        <w:spacing w:line="276" w:lineRule="auto"/>
        <w:rPr>
          <w:lang w:val="sr-Cyrl-RS"/>
        </w:rPr>
      </w:pPr>
      <w:r>
        <w:rPr>
          <w:lang w:val="sr-Cyrl-RS"/>
        </w:rPr>
        <w:t>МЕРЕ КОЈЕ Е ОДРЕЂУЈУ У СЛУЧАЈЕВИМА ОСЕТНО НЕУРАВНОТЕЖЕНЕ ЗАСТУПЉЕНОСТИ ПОЛОВА</w:t>
      </w:r>
    </w:p>
    <w:p w14:paraId="06B24967" w14:textId="77777777" w:rsidR="008709C8" w:rsidRDefault="008709C8" w:rsidP="008709C8">
      <w:pPr>
        <w:spacing w:line="276" w:lineRule="auto"/>
        <w:rPr>
          <w:lang w:val="sr-Cyrl-RS"/>
        </w:rPr>
      </w:pPr>
    </w:p>
    <w:p w14:paraId="7C0E79F2" w14:textId="3AE9C666" w:rsidR="008709C8" w:rsidRDefault="008709C8" w:rsidP="008709C8">
      <w:pPr>
        <w:spacing w:line="276" w:lineRule="auto"/>
        <w:rPr>
          <w:lang w:val="sr-Cyrl-RS"/>
        </w:rPr>
      </w:pPr>
      <w:r>
        <w:rPr>
          <w:lang w:val="sr-Cyrl-RS"/>
        </w:rPr>
        <w:tab/>
        <w:t>Школа нема осенто неуравнотежену заступљеност полова у органима одлучивања, као и организационој структури, па тако овакве мере нису неопходне за унапређивање принципа родне равноправности.</w:t>
      </w:r>
    </w:p>
    <w:p w14:paraId="32548A2B" w14:textId="5D95AF59" w:rsidR="008709C8" w:rsidRDefault="008709C8" w:rsidP="00D84278">
      <w:pPr>
        <w:pStyle w:val="ListParagraph"/>
        <w:spacing w:line="276" w:lineRule="auto"/>
        <w:ind w:left="1080"/>
        <w:rPr>
          <w:lang w:val="sr-Cyrl-RS"/>
        </w:rPr>
      </w:pPr>
      <w:r>
        <w:rPr>
          <w:lang w:val="sr-Cyrl-RS"/>
        </w:rPr>
        <w:t>Подстицајне мере и програмске мере</w:t>
      </w:r>
    </w:p>
    <w:p w14:paraId="644242B9" w14:textId="45EB8DCF" w:rsidR="008709C8" w:rsidRDefault="008709C8" w:rsidP="008709C8">
      <w:pPr>
        <w:pStyle w:val="ListParagraph"/>
        <w:spacing w:line="276" w:lineRule="auto"/>
        <w:ind w:left="1080"/>
        <w:rPr>
          <w:lang w:val="sr-Cyrl-RS"/>
        </w:rPr>
      </w:pPr>
      <w:r>
        <w:rPr>
          <w:lang w:val="sr-Cyrl-RS"/>
        </w:rPr>
        <w:t>Подстицајне мере представљају мере</w:t>
      </w:r>
      <w:r w:rsidR="004D40E4">
        <w:rPr>
          <w:lang w:val="sr-Cyrl-RS"/>
        </w:rPr>
        <w:t xml:space="preserve"> </w:t>
      </w:r>
      <w:r>
        <w:rPr>
          <w:lang w:val="sr-Cyrl-RS"/>
        </w:rPr>
        <w:t>којима се дају посебне погодности или уводе посебни подстицаји у циљу  унапређива</w:t>
      </w:r>
      <w:r w:rsidR="00D75DAC">
        <w:rPr>
          <w:lang w:val="sr-Cyrl-RS"/>
        </w:rPr>
        <w:t xml:space="preserve">ња  положаја  и обезбеђивања једнаких могућности за </w:t>
      </w:r>
      <w:r w:rsidR="004D40E4">
        <w:rPr>
          <w:lang w:val="sr-Cyrl-RS"/>
        </w:rPr>
        <w:t>ж</w:t>
      </w:r>
      <w:r w:rsidR="00D75DAC">
        <w:rPr>
          <w:lang w:val="sr-Cyrl-RS"/>
        </w:rPr>
        <w:t>ене и мушкарце у свим обласитма рада.</w:t>
      </w:r>
    </w:p>
    <w:p w14:paraId="008178C8" w14:textId="26A245AA" w:rsidR="00D75DAC" w:rsidRDefault="00D75DAC" w:rsidP="008709C8">
      <w:pPr>
        <w:pStyle w:val="ListParagraph"/>
        <w:spacing w:line="276" w:lineRule="auto"/>
        <w:ind w:left="1080"/>
        <w:rPr>
          <w:lang w:val="sr-Cyrl-RS"/>
        </w:rPr>
      </w:pPr>
      <w:r>
        <w:rPr>
          <w:lang w:val="sr-Cyrl-RS"/>
        </w:rPr>
        <w:t xml:space="preserve">Програмским мерама се операционализују програми за остваривање и унапређивање родне равноправности. </w:t>
      </w:r>
    </w:p>
    <w:p w14:paraId="45ACB3E7" w14:textId="237A0619" w:rsidR="00D75DAC" w:rsidRDefault="00D75DAC" w:rsidP="008709C8">
      <w:pPr>
        <w:pStyle w:val="ListParagraph"/>
        <w:spacing w:line="276" w:lineRule="auto"/>
        <w:ind w:left="1080"/>
        <w:rPr>
          <w:lang w:val="sr-Cyrl-RS"/>
        </w:rPr>
      </w:pPr>
      <w:r>
        <w:rPr>
          <w:lang w:val="sr-Cyrl-RS"/>
        </w:rPr>
        <w:t>Мере које ће школа предузимати:</w:t>
      </w:r>
    </w:p>
    <w:p w14:paraId="1CB87186" w14:textId="5BBEBE7F" w:rsidR="00D84278" w:rsidRDefault="00D84278" w:rsidP="00D84278">
      <w:pPr>
        <w:pStyle w:val="ListParagraph"/>
        <w:numPr>
          <w:ilvl w:val="0"/>
          <w:numId w:val="5"/>
        </w:numPr>
        <w:spacing w:line="276" w:lineRule="auto"/>
        <w:rPr>
          <w:lang w:val="sr-Cyrl-RS"/>
        </w:rPr>
      </w:pPr>
      <w:r>
        <w:rPr>
          <w:lang w:val="sr-Cyrl-RS"/>
        </w:rPr>
        <w:t>Школа ће, в</w:t>
      </w:r>
      <w:r w:rsidR="004D40E4">
        <w:rPr>
          <w:lang w:val="sr-Cyrl-RS"/>
        </w:rPr>
        <w:t xml:space="preserve">оди </w:t>
      </w:r>
      <w:r>
        <w:rPr>
          <w:lang w:val="sr-Cyrl-RS"/>
        </w:rPr>
        <w:t>ћи рачуна о  законским нормама, стручности и оспособљености при запошљавању, радити на успосотављању полне равнотеже;</w:t>
      </w:r>
    </w:p>
    <w:p w14:paraId="2433A8CE" w14:textId="2DB17BE1" w:rsidR="00D84278" w:rsidRDefault="00D84278" w:rsidP="00D84278">
      <w:pPr>
        <w:pStyle w:val="ListParagraph"/>
        <w:numPr>
          <w:ilvl w:val="0"/>
          <w:numId w:val="5"/>
        </w:numPr>
        <w:spacing w:line="276" w:lineRule="auto"/>
        <w:rPr>
          <w:lang w:val="sr-Cyrl-RS"/>
        </w:rPr>
      </w:pPr>
      <w:r>
        <w:rPr>
          <w:lang w:val="sr-Cyrl-RS"/>
        </w:rPr>
        <w:lastRenderedPageBreak/>
        <w:t>Школа ће се придржавати свих прописа у вези са заштитом мајчинства;</w:t>
      </w:r>
    </w:p>
    <w:p w14:paraId="0F637A78" w14:textId="1E1A754F" w:rsidR="00D84278" w:rsidRDefault="00D84278" w:rsidP="00D84278">
      <w:pPr>
        <w:pStyle w:val="ListParagraph"/>
        <w:numPr>
          <w:ilvl w:val="0"/>
          <w:numId w:val="5"/>
        </w:numPr>
        <w:spacing w:line="276" w:lineRule="auto"/>
        <w:rPr>
          <w:lang w:val="sr-Cyrl-RS"/>
        </w:rPr>
      </w:pPr>
      <w:r>
        <w:rPr>
          <w:lang w:val="sr-Cyrl-RS"/>
        </w:rPr>
        <w:t>Школа ће оштро санкционисати евентуалне притужбе запослених усмерене на полну дискриминацију;</w:t>
      </w:r>
    </w:p>
    <w:p w14:paraId="12355A42" w14:textId="2678067F" w:rsidR="00D84278" w:rsidRDefault="00D84278" w:rsidP="00D84278">
      <w:pPr>
        <w:pStyle w:val="ListParagraph"/>
        <w:numPr>
          <w:ilvl w:val="0"/>
          <w:numId w:val="5"/>
        </w:numPr>
        <w:spacing w:line="276" w:lineRule="auto"/>
        <w:rPr>
          <w:lang w:val="sr-Cyrl-RS"/>
        </w:rPr>
      </w:pPr>
      <w:r>
        <w:rPr>
          <w:lang w:val="sr-Cyrl-RS"/>
        </w:rPr>
        <w:t>Школа ће при формирању унутрашњих органа, водити рачуна о полној заступљености;</w:t>
      </w:r>
    </w:p>
    <w:p w14:paraId="500B4F10" w14:textId="7B79689F" w:rsidR="00D84278" w:rsidRDefault="00D84278" w:rsidP="00D84278">
      <w:pPr>
        <w:pStyle w:val="ListParagraph"/>
        <w:numPr>
          <w:ilvl w:val="0"/>
          <w:numId w:val="5"/>
        </w:numPr>
        <w:spacing w:line="276" w:lineRule="auto"/>
        <w:rPr>
          <w:lang w:val="sr-Cyrl-RS"/>
        </w:rPr>
      </w:pPr>
      <w:r>
        <w:rPr>
          <w:lang w:val="sr-Cyrl-RS"/>
        </w:rPr>
        <w:t>Школа ће радити на подизању  свести  и потреби раодне равноправности запослених;</w:t>
      </w:r>
    </w:p>
    <w:p w14:paraId="1A7AEA6E" w14:textId="005E3EE0" w:rsidR="00D84278" w:rsidRDefault="00D84278" w:rsidP="00D84278">
      <w:pPr>
        <w:pStyle w:val="ListParagraph"/>
        <w:numPr>
          <w:ilvl w:val="0"/>
          <w:numId w:val="5"/>
        </w:numPr>
        <w:spacing w:line="276" w:lineRule="auto"/>
        <w:rPr>
          <w:lang w:val="sr-Cyrl-RS"/>
        </w:rPr>
      </w:pPr>
      <w:r>
        <w:rPr>
          <w:lang w:val="sr-Cyrl-RS"/>
        </w:rPr>
        <w:t>Школа ће омогућити похађање обука, семинара и конференција из области родне равноправности за све запослене;</w:t>
      </w:r>
    </w:p>
    <w:p w14:paraId="76075F54" w14:textId="1ED7B533" w:rsidR="00D84278" w:rsidRDefault="00D84278" w:rsidP="00D84278">
      <w:pPr>
        <w:pStyle w:val="ListParagraph"/>
        <w:numPr>
          <w:ilvl w:val="0"/>
          <w:numId w:val="5"/>
        </w:numPr>
        <w:spacing w:line="276" w:lineRule="auto"/>
        <w:rPr>
          <w:lang w:val="sr-Cyrl-RS"/>
        </w:rPr>
      </w:pPr>
      <w:r>
        <w:rPr>
          <w:lang w:val="sr-Cyrl-RS"/>
        </w:rPr>
        <w:t>Школа ће радити на изградњи  културе једнаких  шанси за све,</w:t>
      </w:r>
    </w:p>
    <w:p w14:paraId="7A9E8019" w14:textId="54D1D5FE" w:rsidR="00D84278" w:rsidRDefault="00D84278" w:rsidP="00D84278">
      <w:pPr>
        <w:pStyle w:val="ListParagraph"/>
        <w:numPr>
          <w:ilvl w:val="0"/>
          <w:numId w:val="5"/>
        </w:numPr>
        <w:spacing w:line="276" w:lineRule="auto"/>
        <w:rPr>
          <w:lang w:val="sr-Cyrl-RS"/>
        </w:rPr>
      </w:pPr>
      <w:r>
        <w:rPr>
          <w:lang w:val="sr-Cyrl-RS"/>
        </w:rPr>
        <w:t>Школа ће радити на успостављању  сарадње са државним органима и организацијама цивилног друштава.</w:t>
      </w:r>
    </w:p>
    <w:p w14:paraId="7C0AC9A6" w14:textId="24B9C51F" w:rsidR="00D84278" w:rsidRDefault="00D84278" w:rsidP="00D84278">
      <w:pPr>
        <w:spacing w:line="276" w:lineRule="auto"/>
        <w:ind w:left="1440"/>
        <w:rPr>
          <w:lang w:val="sr-Cyrl-RS"/>
        </w:rPr>
      </w:pPr>
      <w:r>
        <w:rPr>
          <w:lang w:val="sr-Cyrl-RS"/>
        </w:rPr>
        <w:t>Врме за увођење мере: Континуирано.</w:t>
      </w:r>
    </w:p>
    <w:p w14:paraId="7CF4F0C2" w14:textId="3F9EF8AF" w:rsidR="00D84278" w:rsidRDefault="00D84278" w:rsidP="00D84278">
      <w:pPr>
        <w:spacing w:line="276" w:lineRule="auto"/>
        <w:ind w:left="1440"/>
        <w:rPr>
          <w:lang w:val="sr-Cyrl-RS"/>
        </w:rPr>
      </w:pPr>
      <w:r>
        <w:rPr>
          <w:lang w:val="sr-Cyrl-RS"/>
        </w:rPr>
        <w:t>Прес</w:t>
      </w:r>
      <w:r w:rsidR="004D40E4">
        <w:rPr>
          <w:lang w:val="sr-Cyrl-RS"/>
        </w:rPr>
        <w:t>т</w:t>
      </w:r>
      <w:r>
        <w:rPr>
          <w:lang w:val="sr-Cyrl-RS"/>
        </w:rPr>
        <w:t>анак спровођење мере: Мере су трајне тј. Нема временско ограничење и спроводиће се од дана усвајања Плана управљања ризицима.</w:t>
      </w:r>
    </w:p>
    <w:p w14:paraId="206804C9" w14:textId="77777777" w:rsidR="00F135BD" w:rsidRDefault="00F135BD" w:rsidP="00F135BD">
      <w:pPr>
        <w:spacing w:line="276" w:lineRule="auto"/>
        <w:rPr>
          <w:lang w:val="sr-Cyrl-RS"/>
        </w:rPr>
      </w:pPr>
    </w:p>
    <w:p w14:paraId="1172DA08" w14:textId="0E430F5B" w:rsidR="00F135BD" w:rsidRDefault="00F135BD" w:rsidP="00F135BD">
      <w:pPr>
        <w:spacing w:line="276" w:lineRule="auto"/>
        <w:rPr>
          <w:lang w:val="sr-Cyrl-RS"/>
        </w:rPr>
      </w:pPr>
      <w:r>
        <w:rPr>
          <w:lang w:val="sr-Cyrl-RS"/>
        </w:rPr>
        <w:t>ПОДАЦИ О ЛИЦУ ОДГОВОРНОМ ЗА СПРОВОЂЕЊЕ МЕРА ИЗ ПЛАНА УПРАВЉАЊА РИЗИЦИМА</w:t>
      </w:r>
    </w:p>
    <w:p w14:paraId="42361E2F" w14:textId="77777777" w:rsidR="00F135BD" w:rsidRDefault="00F135BD" w:rsidP="00F135BD">
      <w:pPr>
        <w:spacing w:line="276" w:lineRule="auto"/>
        <w:rPr>
          <w:lang w:val="sr-Cyrl-RS"/>
        </w:rPr>
      </w:pPr>
    </w:p>
    <w:p w14:paraId="3697D3AF" w14:textId="6FA0FD21" w:rsidR="00F135BD" w:rsidRDefault="00F135BD" w:rsidP="00F135BD">
      <w:pPr>
        <w:spacing w:line="276" w:lineRule="auto"/>
        <w:rPr>
          <w:lang w:val="sr-Cyrl-RS"/>
        </w:rPr>
      </w:pPr>
      <w:r>
        <w:rPr>
          <w:lang w:val="sr-Cyrl-RS"/>
        </w:rPr>
        <w:t>Име и презиме: Предраг Ранђеловић</w:t>
      </w:r>
    </w:p>
    <w:p w14:paraId="62B9DA03" w14:textId="164A4CD2" w:rsidR="00BA3A9F" w:rsidRDefault="00BA3A9F" w:rsidP="00F135BD">
      <w:pPr>
        <w:spacing w:line="276" w:lineRule="auto"/>
        <w:rPr>
          <w:lang w:val="sr-Cyrl-RS"/>
        </w:rPr>
      </w:pPr>
      <w:r>
        <w:rPr>
          <w:lang w:val="sr-Cyrl-RS"/>
        </w:rPr>
        <w:t>Телефон: 016/875-458</w:t>
      </w:r>
    </w:p>
    <w:p w14:paraId="27E3F502" w14:textId="69A00A18" w:rsidR="00BA3A9F" w:rsidRDefault="00BA3A9F" w:rsidP="00F135BD">
      <w:pPr>
        <w:spacing w:line="276" w:lineRule="auto"/>
        <w:rPr>
          <w:lang w:val="sr-Latn-RS"/>
        </w:rPr>
      </w:pPr>
      <w:r>
        <w:rPr>
          <w:lang w:val="sr-Cyrl-RS"/>
        </w:rPr>
        <w:t>Мобилни телефон: 065/2496221</w:t>
      </w:r>
    </w:p>
    <w:p w14:paraId="70AC3A1B" w14:textId="4CBC54FA" w:rsidR="00BA3A9F" w:rsidRDefault="00BA3A9F" w:rsidP="00F135BD">
      <w:pPr>
        <w:spacing w:line="276" w:lineRule="auto"/>
        <w:rPr>
          <w:lang w:val="sr-Latn-RS"/>
        </w:rPr>
      </w:pPr>
      <w:r>
        <w:rPr>
          <w:lang w:val="sr-Latn-RS"/>
        </w:rPr>
        <w:t xml:space="preserve">e-mail : </w:t>
      </w:r>
      <w:hyperlink r:id="rId8" w:history="1">
        <w:r w:rsidR="00A21134" w:rsidRPr="007D481A">
          <w:rPr>
            <w:rStyle w:val="Hyperlink"/>
            <w:lang w:val="sr-Latn-RS"/>
          </w:rPr>
          <w:t>prandjelovic63@gmail.com</w:t>
        </w:r>
      </w:hyperlink>
    </w:p>
    <w:p w14:paraId="2F983D3B" w14:textId="77777777" w:rsidR="00A21134" w:rsidRDefault="00A21134" w:rsidP="00F135BD">
      <w:pPr>
        <w:spacing w:line="276" w:lineRule="auto"/>
        <w:rPr>
          <w:lang w:val="sr-Latn-RS"/>
        </w:rPr>
      </w:pPr>
    </w:p>
    <w:p w14:paraId="5DF0A7E0" w14:textId="77777777" w:rsidR="00C2207A" w:rsidRDefault="00C2207A" w:rsidP="00F135BD">
      <w:pPr>
        <w:spacing w:line="276" w:lineRule="auto"/>
        <w:rPr>
          <w:lang w:val="sr-Latn-RS"/>
        </w:rPr>
      </w:pPr>
    </w:p>
    <w:p w14:paraId="64DE4FFA" w14:textId="77777777" w:rsidR="00C2207A" w:rsidRDefault="00C2207A" w:rsidP="00F135BD">
      <w:pPr>
        <w:spacing w:line="276" w:lineRule="auto"/>
        <w:rPr>
          <w:lang w:val="sr-Latn-RS"/>
        </w:rPr>
      </w:pPr>
    </w:p>
    <w:p w14:paraId="3D78FF06" w14:textId="77777777" w:rsidR="00C2207A" w:rsidRDefault="00C2207A" w:rsidP="00F135BD">
      <w:pPr>
        <w:spacing w:line="276" w:lineRule="auto"/>
        <w:rPr>
          <w:lang w:val="sr-Latn-RS"/>
        </w:rPr>
      </w:pPr>
    </w:p>
    <w:p w14:paraId="5473359B" w14:textId="77777777" w:rsidR="00C2207A" w:rsidRDefault="00C2207A" w:rsidP="00F135BD">
      <w:pPr>
        <w:spacing w:line="276" w:lineRule="auto"/>
        <w:rPr>
          <w:lang w:val="sr-Latn-RS"/>
        </w:rPr>
      </w:pPr>
    </w:p>
    <w:p w14:paraId="3B7BD04D" w14:textId="77777777" w:rsidR="00C2207A" w:rsidRDefault="00C2207A" w:rsidP="00F135BD">
      <w:pPr>
        <w:spacing w:line="276" w:lineRule="auto"/>
        <w:rPr>
          <w:lang w:val="sr-Latn-RS"/>
        </w:rPr>
      </w:pPr>
    </w:p>
    <w:p w14:paraId="5FD374F9" w14:textId="77777777" w:rsidR="00C2207A" w:rsidRDefault="00C2207A" w:rsidP="00F135BD">
      <w:pPr>
        <w:spacing w:line="276" w:lineRule="auto"/>
        <w:rPr>
          <w:lang w:val="sr-Latn-RS"/>
        </w:rPr>
      </w:pPr>
    </w:p>
    <w:p w14:paraId="5AD74387" w14:textId="77777777" w:rsidR="00C2207A" w:rsidRDefault="00C2207A" w:rsidP="00F135BD">
      <w:pPr>
        <w:spacing w:line="276" w:lineRule="auto"/>
        <w:rPr>
          <w:lang w:val="sr-Latn-RS"/>
        </w:rPr>
      </w:pPr>
    </w:p>
    <w:p w14:paraId="7DA0D46E" w14:textId="0B6509B1" w:rsidR="00A21134" w:rsidRDefault="00A21134" w:rsidP="00D84278">
      <w:pPr>
        <w:spacing w:line="276" w:lineRule="auto"/>
        <w:rPr>
          <w:lang w:val="sr-Cyrl-RS"/>
        </w:rPr>
      </w:pPr>
      <w:r>
        <w:rPr>
          <w:lang w:val="sr-Cyrl-RS"/>
        </w:rPr>
        <w:t>СПИСАК ДРЖАВНИХ ОРАНА И ОРГАНИЗАЦИЈА ЦИВИЛНОГ ДРУШТВА КОЈЕ СЕ БАВЕ УНАПРЕШИВАЊЕМ ПРИНЦИПА РОДНЕ РАВНОПРАВНОСТИ</w:t>
      </w:r>
    </w:p>
    <w:tbl>
      <w:tblPr>
        <w:tblStyle w:val="TableGrid"/>
        <w:tblW w:w="0" w:type="auto"/>
        <w:tblLook w:val="04A0" w:firstRow="1" w:lastRow="0" w:firstColumn="1" w:lastColumn="0" w:noHBand="0" w:noVBand="1"/>
      </w:tblPr>
      <w:tblGrid>
        <w:gridCol w:w="789"/>
        <w:gridCol w:w="2469"/>
        <w:gridCol w:w="1356"/>
        <w:gridCol w:w="4819"/>
      </w:tblGrid>
      <w:tr w:rsidR="00B57CCF" w14:paraId="233419A0" w14:textId="77777777" w:rsidTr="00B57CCF">
        <w:tc>
          <w:tcPr>
            <w:tcW w:w="706" w:type="dxa"/>
            <w:vMerge w:val="restart"/>
          </w:tcPr>
          <w:p w14:paraId="05596D3F" w14:textId="20D59E96" w:rsidR="0051752A" w:rsidRDefault="005965C5" w:rsidP="00D84278">
            <w:pPr>
              <w:spacing w:line="276" w:lineRule="auto"/>
              <w:rPr>
                <w:lang w:val="sr-Cyrl-RS"/>
              </w:rPr>
            </w:pPr>
            <w:r>
              <w:rPr>
                <w:lang w:val="sr-Cyrl-RS"/>
              </w:rPr>
              <w:lastRenderedPageBreak/>
              <w:t xml:space="preserve">Ред. Број </w:t>
            </w:r>
          </w:p>
        </w:tc>
        <w:tc>
          <w:tcPr>
            <w:tcW w:w="2469" w:type="dxa"/>
            <w:vMerge w:val="restart"/>
          </w:tcPr>
          <w:p w14:paraId="52C0B2B9" w14:textId="258B516E" w:rsidR="0051752A" w:rsidRDefault="005965C5" w:rsidP="00D84278">
            <w:pPr>
              <w:spacing w:line="276" w:lineRule="auto"/>
              <w:rPr>
                <w:lang w:val="sr-Cyrl-RS"/>
              </w:rPr>
            </w:pPr>
            <w:r>
              <w:rPr>
                <w:lang w:val="sr-Cyrl-RS"/>
              </w:rPr>
              <w:t>Назив државног органа / организације</w:t>
            </w:r>
          </w:p>
        </w:tc>
        <w:tc>
          <w:tcPr>
            <w:tcW w:w="6175" w:type="dxa"/>
            <w:gridSpan w:val="2"/>
          </w:tcPr>
          <w:p w14:paraId="094B276C" w14:textId="6FF9EDEC" w:rsidR="0051752A" w:rsidRDefault="005965C5" w:rsidP="00D84278">
            <w:pPr>
              <w:spacing w:line="276" w:lineRule="auto"/>
              <w:rPr>
                <w:lang w:val="sr-Cyrl-RS"/>
              </w:rPr>
            </w:pPr>
            <w:r>
              <w:rPr>
                <w:lang w:val="sr-Cyrl-RS"/>
              </w:rPr>
              <w:t xml:space="preserve">                Контакт</w:t>
            </w:r>
          </w:p>
        </w:tc>
      </w:tr>
      <w:tr w:rsidR="00B57CCF" w14:paraId="2DD5DC9F" w14:textId="77777777" w:rsidTr="00B57CCF">
        <w:tc>
          <w:tcPr>
            <w:tcW w:w="706" w:type="dxa"/>
            <w:vMerge/>
          </w:tcPr>
          <w:p w14:paraId="20C7DC3A" w14:textId="77777777" w:rsidR="0051752A" w:rsidRDefault="0051752A" w:rsidP="00D84278">
            <w:pPr>
              <w:spacing w:line="276" w:lineRule="auto"/>
              <w:rPr>
                <w:lang w:val="sr-Cyrl-RS"/>
              </w:rPr>
            </w:pPr>
          </w:p>
        </w:tc>
        <w:tc>
          <w:tcPr>
            <w:tcW w:w="2469" w:type="dxa"/>
            <w:vMerge/>
          </w:tcPr>
          <w:p w14:paraId="2E587364" w14:textId="77777777" w:rsidR="0051752A" w:rsidRDefault="0051752A" w:rsidP="00D84278">
            <w:pPr>
              <w:spacing w:line="276" w:lineRule="auto"/>
              <w:rPr>
                <w:lang w:val="sr-Cyrl-RS"/>
              </w:rPr>
            </w:pPr>
          </w:p>
        </w:tc>
        <w:tc>
          <w:tcPr>
            <w:tcW w:w="1356" w:type="dxa"/>
          </w:tcPr>
          <w:p w14:paraId="124F8066" w14:textId="76FB521A" w:rsidR="0051752A" w:rsidRDefault="005965C5" w:rsidP="00D84278">
            <w:pPr>
              <w:spacing w:line="276" w:lineRule="auto"/>
              <w:rPr>
                <w:lang w:val="sr-Cyrl-RS"/>
              </w:rPr>
            </w:pPr>
            <w:r>
              <w:rPr>
                <w:lang w:val="sr-Cyrl-RS"/>
              </w:rPr>
              <w:t xml:space="preserve">Телефон </w:t>
            </w:r>
          </w:p>
        </w:tc>
        <w:tc>
          <w:tcPr>
            <w:tcW w:w="4819" w:type="dxa"/>
          </w:tcPr>
          <w:p w14:paraId="0EFD7DF5" w14:textId="47EC26ED" w:rsidR="0051752A" w:rsidRPr="00B57CCF" w:rsidRDefault="00B57CCF" w:rsidP="00D84278">
            <w:pPr>
              <w:spacing w:line="276" w:lineRule="auto"/>
              <w:rPr>
                <w:lang w:val="sr-Latn-RS"/>
              </w:rPr>
            </w:pPr>
            <w:r>
              <w:rPr>
                <w:lang w:val="sr-Cyrl-RS"/>
              </w:rPr>
              <w:t xml:space="preserve">         </w:t>
            </w:r>
            <w:r>
              <w:rPr>
                <w:lang w:val="sr-Latn-RS"/>
              </w:rPr>
              <w:t xml:space="preserve">             E - mail</w:t>
            </w:r>
          </w:p>
        </w:tc>
      </w:tr>
      <w:tr w:rsidR="00B57CCF" w14:paraId="4EAFA09F" w14:textId="77777777" w:rsidTr="00B57CCF">
        <w:tc>
          <w:tcPr>
            <w:tcW w:w="706" w:type="dxa"/>
          </w:tcPr>
          <w:p w14:paraId="007D9795" w14:textId="6ED912E4" w:rsidR="0051752A" w:rsidRPr="005965C5" w:rsidRDefault="0051752A" w:rsidP="005965C5">
            <w:pPr>
              <w:pStyle w:val="ListParagraph"/>
              <w:numPr>
                <w:ilvl w:val="0"/>
                <w:numId w:val="11"/>
              </w:numPr>
              <w:spacing w:line="276" w:lineRule="auto"/>
              <w:rPr>
                <w:lang w:val="sr-Cyrl-RS"/>
              </w:rPr>
            </w:pPr>
          </w:p>
        </w:tc>
        <w:tc>
          <w:tcPr>
            <w:tcW w:w="2469" w:type="dxa"/>
          </w:tcPr>
          <w:p w14:paraId="6D2CDE1B" w14:textId="2218A1DB" w:rsidR="0051752A" w:rsidRDefault="005965C5" w:rsidP="00D84278">
            <w:pPr>
              <w:spacing w:line="276" w:lineRule="auto"/>
              <w:rPr>
                <w:lang w:val="sr-Cyrl-RS"/>
              </w:rPr>
            </w:pPr>
            <w:r>
              <w:rPr>
                <w:lang w:val="sr-Cyrl-RS"/>
              </w:rPr>
              <w:t>Кординационо тело  за родну равноправност Владе Републике Србије</w:t>
            </w:r>
          </w:p>
        </w:tc>
        <w:tc>
          <w:tcPr>
            <w:tcW w:w="1356" w:type="dxa"/>
          </w:tcPr>
          <w:p w14:paraId="6D51ADBD" w14:textId="1069F533" w:rsidR="0051752A" w:rsidRPr="005965C5" w:rsidRDefault="005965C5" w:rsidP="00D84278">
            <w:pPr>
              <w:spacing w:line="276" w:lineRule="auto"/>
            </w:pPr>
            <w:r>
              <w:rPr>
                <w:lang w:val="sr-Cyrl-RS"/>
              </w:rPr>
              <w:t>011/361-9833</w:t>
            </w:r>
          </w:p>
        </w:tc>
        <w:tc>
          <w:tcPr>
            <w:tcW w:w="4819" w:type="dxa"/>
          </w:tcPr>
          <w:p w14:paraId="718321AB" w14:textId="054B7337" w:rsidR="0051752A" w:rsidRDefault="00B57CCF" w:rsidP="00D84278">
            <w:pPr>
              <w:spacing w:line="276" w:lineRule="auto"/>
              <w:rPr>
                <w:lang w:val="sr-Cyrl-RS"/>
              </w:rPr>
            </w:pPr>
            <w:r>
              <w:rPr>
                <w:lang w:val="sr-Cyrl-RS"/>
              </w:rPr>
              <w:t>Rodno.ravnopravnost@gov.r.skabinet@mre.gov.rs</w:t>
            </w:r>
          </w:p>
        </w:tc>
      </w:tr>
      <w:tr w:rsidR="00B57CCF" w14:paraId="2717E619" w14:textId="77777777" w:rsidTr="00B57CCF">
        <w:tc>
          <w:tcPr>
            <w:tcW w:w="706" w:type="dxa"/>
          </w:tcPr>
          <w:p w14:paraId="42B1C535" w14:textId="49D2FC85" w:rsidR="0051752A" w:rsidRPr="00B57CCF" w:rsidRDefault="0051752A" w:rsidP="00B57CCF">
            <w:pPr>
              <w:pStyle w:val="ListParagraph"/>
              <w:numPr>
                <w:ilvl w:val="0"/>
                <w:numId w:val="11"/>
              </w:numPr>
              <w:spacing w:line="276" w:lineRule="auto"/>
              <w:rPr>
                <w:lang w:val="sr-Latn-RS"/>
              </w:rPr>
            </w:pPr>
          </w:p>
        </w:tc>
        <w:tc>
          <w:tcPr>
            <w:tcW w:w="2469" w:type="dxa"/>
          </w:tcPr>
          <w:p w14:paraId="38E76D1A" w14:textId="52C3A0D9" w:rsidR="0051752A" w:rsidRPr="00B57CCF" w:rsidRDefault="00B57CCF" w:rsidP="00D84278">
            <w:pPr>
              <w:spacing w:line="276" w:lineRule="auto"/>
              <w:rPr>
                <w:lang w:val="sr-Cyrl-RS"/>
              </w:rPr>
            </w:pPr>
            <w:r>
              <w:rPr>
                <w:lang w:val="sr-Cyrl-RS"/>
              </w:rPr>
              <w:t>Сектор  за антидискрационо тело за родну равноправност Владе Репулике Србије</w:t>
            </w:r>
          </w:p>
        </w:tc>
        <w:tc>
          <w:tcPr>
            <w:tcW w:w="1356" w:type="dxa"/>
          </w:tcPr>
          <w:p w14:paraId="627C290F" w14:textId="77777777" w:rsidR="0051752A" w:rsidRDefault="00B57CCF" w:rsidP="00D84278">
            <w:pPr>
              <w:spacing w:line="276" w:lineRule="auto"/>
              <w:rPr>
                <w:lang w:val="sr-Cyrl-RS"/>
              </w:rPr>
            </w:pPr>
            <w:r>
              <w:rPr>
                <w:lang w:val="sr-Cyrl-RS"/>
              </w:rPr>
              <w:t>011/214-202</w:t>
            </w:r>
          </w:p>
          <w:p w14:paraId="21515909" w14:textId="5BB32588" w:rsidR="00B57CCF" w:rsidRDefault="00B57CCF" w:rsidP="00D84278">
            <w:pPr>
              <w:spacing w:line="276" w:lineRule="auto"/>
              <w:rPr>
                <w:lang w:val="sr-Cyrl-RS"/>
              </w:rPr>
            </w:pPr>
            <w:r>
              <w:rPr>
                <w:lang w:val="sr-Cyrl-RS"/>
              </w:rPr>
              <w:t>011/311-0574</w:t>
            </w:r>
          </w:p>
        </w:tc>
        <w:tc>
          <w:tcPr>
            <w:tcW w:w="4819" w:type="dxa"/>
          </w:tcPr>
          <w:p w14:paraId="48D178E6" w14:textId="57BE4369" w:rsidR="0051752A" w:rsidRPr="00B57CCF" w:rsidRDefault="00B57CCF" w:rsidP="00D84278">
            <w:pPr>
              <w:spacing w:line="276" w:lineRule="auto"/>
            </w:pPr>
            <w:r>
              <w:rPr>
                <w:lang w:val="sr-Latn-RS"/>
              </w:rPr>
              <w:t>Antidiskriminacija.rodna</w:t>
            </w:r>
            <w:r>
              <w:t>@minljmpdd.gov.rs</w:t>
            </w:r>
          </w:p>
        </w:tc>
      </w:tr>
      <w:tr w:rsidR="00B57CCF" w14:paraId="73F7B39F" w14:textId="77777777" w:rsidTr="00B57CCF">
        <w:tc>
          <w:tcPr>
            <w:tcW w:w="706" w:type="dxa"/>
          </w:tcPr>
          <w:p w14:paraId="5AE31F0D" w14:textId="18F4A2EC" w:rsidR="0051752A" w:rsidRPr="001D0199" w:rsidRDefault="0051752A" w:rsidP="001D0199">
            <w:pPr>
              <w:pStyle w:val="ListParagraph"/>
              <w:numPr>
                <w:ilvl w:val="0"/>
                <w:numId w:val="11"/>
              </w:numPr>
              <w:spacing w:line="276" w:lineRule="auto"/>
              <w:rPr>
                <w:lang w:val="sr-Cyrl-RS"/>
              </w:rPr>
            </w:pPr>
          </w:p>
        </w:tc>
        <w:tc>
          <w:tcPr>
            <w:tcW w:w="2469" w:type="dxa"/>
          </w:tcPr>
          <w:p w14:paraId="562B2AFC" w14:textId="38613D9B" w:rsidR="0051752A" w:rsidRDefault="00B57CCF" w:rsidP="00D84278">
            <w:pPr>
              <w:spacing w:line="276" w:lineRule="auto"/>
              <w:rPr>
                <w:lang w:val="sr-Cyrl-RS"/>
              </w:rPr>
            </w:pPr>
            <w:r>
              <w:rPr>
                <w:lang w:val="sr-Cyrl-RS"/>
              </w:rPr>
              <w:t>Заштитник грађана</w:t>
            </w:r>
          </w:p>
        </w:tc>
        <w:tc>
          <w:tcPr>
            <w:tcW w:w="1356" w:type="dxa"/>
          </w:tcPr>
          <w:p w14:paraId="511CE9A6" w14:textId="69423B5B" w:rsidR="0051752A" w:rsidRDefault="00B57CCF" w:rsidP="00D84278">
            <w:pPr>
              <w:spacing w:line="276" w:lineRule="auto"/>
              <w:rPr>
                <w:lang w:val="sr-Cyrl-RS"/>
              </w:rPr>
            </w:pPr>
            <w:r>
              <w:rPr>
                <w:lang w:val="sr-Cyrl-RS"/>
              </w:rPr>
              <w:t>011/206-8100</w:t>
            </w:r>
          </w:p>
        </w:tc>
        <w:tc>
          <w:tcPr>
            <w:tcW w:w="4819" w:type="dxa"/>
          </w:tcPr>
          <w:p w14:paraId="122E8DC9" w14:textId="5BC21AA0" w:rsidR="0051752A" w:rsidRDefault="00D0178E" w:rsidP="00D84278">
            <w:pPr>
              <w:spacing w:line="276" w:lineRule="auto"/>
              <w:rPr>
                <w:lang w:val="sr-Latn-RS"/>
              </w:rPr>
            </w:pPr>
            <w:hyperlink r:id="rId9" w:history="1">
              <w:r w:rsidR="00B57CCF" w:rsidRPr="00B76038">
                <w:rPr>
                  <w:rStyle w:val="Hyperlink"/>
                  <w:lang w:val="sr-Latn-RS"/>
                </w:rPr>
                <w:t>zastitnik</w:t>
              </w:r>
              <w:r w:rsidR="00B57CCF" w:rsidRPr="00B76038">
                <w:rPr>
                  <w:rStyle w:val="Hyperlink"/>
                </w:rPr>
                <w:t>@</w:t>
              </w:r>
              <w:r w:rsidR="00B57CCF" w:rsidRPr="00B76038">
                <w:rPr>
                  <w:rStyle w:val="Hyperlink"/>
                  <w:lang w:val="sr-Latn-RS"/>
                </w:rPr>
                <w:t>zastitnik.rs</w:t>
              </w:r>
            </w:hyperlink>
          </w:p>
          <w:p w14:paraId="5D3C78EB" w14:textId="6714F568" w:rsidR="00B57CCF" w:rsidRPr="00B57CCF" w:rsidRDefault="00B57CCF" w:rsidP="00D84278">
            <w:pPr>
              <w:spacing w:line="276" w:lineRule="auto"/>
              <w:rPr>
                <w:lang w:val="sr-Latn-RS"/>
              </w:rPr>
            </w:pPr>
            <w:r>
              <w:rPr>
                <w:lang w:val="sr-Latn-RS"/>
              </w:rPr>
              <w:t>kabinet</w:t>
            </w:r>
            <w:r>
              <w:t>@</w:t>
            </w:r>
            <w:r>
              <w:rPr>
                <w:lang w:val="sr-Latn-RS"/>
              </w:rPr>
              <w:t>zastitnik.rs</w:t>
            </w:r>
          </w:p>
        </w:tc>
      </w:tr>
      <w:tr w:rsidR="00B57CCF" w14:paraId="2725B469" w14:textId="77777777" w:rsidTr="00B57CCF">
        <w:tc>
          <w:tcPr>
            <w:tcW w:w="706" w:type="dxa"/>
          </w:tcPr>
          <w:p w14:paraId="5C136FBD" w14:textId="2F56CF60" w:rsidR="0051752A" w:rsidRDefault="000732B3" w:rsidP="00D84278">
            <w:pPr>
              <w:spacing w:line="276" w:lineRule="auto"/>
              <w:rPr>
                <w:lang w:val="sr-Latn-RS"/>
              </w:rPr>
            </w:pPr>
            <w:r>
              <w:rPr>
                <w:lang w:val="sr-Latn-RS"/>
              </w:rPr>
              <w:t xml:space="preserve">       </w:t>
            </w:r>
            <w:r w:rsidR="001D0199">
              <w:rPr>
                <w:lang w:val="sr-Latn-RS"/>
              </w:rPr>
              <w:t>4.</w:t>
            </w:r>
          </w:p>
          <w:p w14:paraId="0B537D5B" w14:textId="77777777" w:rsidR="000732B3" w:rsidRDefault="000732B3" w:rsidP="00D84278">
            <w:pPr>
              <w:spacing w:line="276" w:lineRule="auto"/>
              <w:rPr>
                <w:lang w:val="sr-Latn-RS"/>
              </w:rPr>
            </w:pPr>
          </w:p>
          <w:p w14:paraId="00B2DC51" w14:textId="2FE9665A" w:rsidR="000732B3" w:rsidRPr="001D0199" w:rsidRDefault="000732B3" w:rsidP="00D84278">
            <w:pPr>
              <w:spacing w:line="276" w:lineRule="auto"/>
              <w:rPr>
                <w:lang w:val="sr-Latn-RS"/>
              </w:rPr>
            </w:pPr>
          </w:p>
        </w:tc>
        <w:tc>
          <w:tcPr>
            <w:tcW w:w="2469" w:type="dxa"/>
          </w:tcPr>
          <w:p w14:paraId="68BAC526" w14:textId="391F5B3A" w:rsidR="0051752A" w:rsidRDefault="001D0199" w:rsidP="00D84278">
            <w:pPr>
              <w:spacing w:line="276" w:lineRule="auto"/>
              <w:rPr>
                <w:lang w:val="sr-Cyrl-RS"/>
              </w:rPr>
            </w:pPr>
            <w:r>
              <w:rPr>
                <w:lang w:val="sr-Cyrl-RS"/>
              </w:rPr>
              <w:t>Повереник за заштиту равноправности</w:t>
            </w:r>
          </w:p>
        </w:tc>
        <w:tc>
          <w:tcPr>
            <w:tcW w:w="1356" w:type="dxa"/>
          </w:tcPr>
          <w:p w14:paraId="3A724B28" w14:textId="77777777" w:rsidR="0051752A" w:rsidRDefault="000732B3" w:rsidP="00D84278">
            <w:pPr>
              <w:spacing w:line="276" w:lineRule="auto"/>
              <w:rPr>
                <w:lang w:val="sr-Cyrl-RS"/>
              </w:rPr>
            </w:pPr>
            <w:r>
              <w:rPr>
                <w:lang w:val="sr-Cyrl-RS"/>
              </w:rPr>
              <w:t>011/243-8020</w:t>
            </w:r>
          </w:p>
          <w:p w14:paraId="602A25B6" w14:textId="1E6AD4F9" w:rsidR="000732B3" w:rsidRDefault="000732B3" w:rsidP="00D84278">
            <w:pPr>
              <w:spacing w:line="276" w:lineRule="auto"/>
              <w:rPr>
                <w:lang w:val="sr-Cyrl-RS"/>
              </w:rPr>
            </w:pPr>
            <w:r>
              <w:rPr>
                <w:lang w:val="sr-Cyrl-RS"/>
              </w:rPr>
              <w:t>011/243-6464</w:t>
            </w:r>
          </w:p>
        </w:tc>
        <w:tc>
          <w:tcPr>
            <w:tcW w:w="4819" w:type="dxa"/>
          </w:tcPr>
          <w:p w14:paraId="4BF5936E" w14:textId="7B2F5E6E" w:rsidR="0051752A" w:rsidRPr="000732B3" w:rsidRDefault="000732B3" w:rsidP="00D84278">
            <w:pPr>
              <w:spacing w:line="276" w:lineRule="auto"/>
              <w:rPr>
                <w:lang w:val="sr-Latn-RS"/>
              </w:rPr>
            </w:pPr>
            <w:r>
              <w:rPr>
                <w:lang w:val="sr-Latn-RS"/>
              </w:rPr>
              <w:t>poverenik</w:t>
            </w:r>
            <w:r>
              <w:t>@</w:t>
            </w:r>
            <w:r>
              <w:rPr>
                <w:lang w:val="sr-Latn-RS"/>
              </w:rPr>
              <w:t>ravnopravnost.gov.rs</w:t>
            </w:r>
          </w:p>
        </w:tc>
      </w:tr>
      <w:tr w:rsidR="00B57CCF" w14:paraId="12C7D94D" w14:textId="77777777" w:rsidTr="00B57CCF">
        <w:tc>
          <w:tcPr>
            <w:tcW w:w="706" w:type="dxa"/>
          </w:tcPr>
          <w:p w14:paraId="50650307" w14:textId="642D347E" w:rsidR="0051752A" w:rsidRPr="000732B3" w:rsidRDefault="000732B3" w:rsidP="000732B3">
            <w:pPr>
              <w:spacing w:line="276" w:lineRule="auto"/>
              <w:ind w:left="360"/>
              <w:rPr>
                <w:lang w:val="sr-Latn-RS"/>
              </w:rPr>
            </w:pPr>
            <w:r>
              <w:rPr>
                <w:lang w:val="sr-Latn-RS"/>
              </w:rPr>
              <w:t>5.</w:t>
            </w:r>
          </w:p>
        </w:tc>
        <w:tc>
          <w:tcPr>
            <w:tcW w:w="2469" w:type="dxa"/>
          </w:tcPr>
          <w:p w14:paraId="4E320D31" w14:textId="7A8F37C4" w:rsidR="0051752A" w:rsidRPr="000732B3" w:rsidRDefault="000732B3" w:rsidP="00D84278">
            <w:pPr>
              <w:spacing w:line="276" w:lineRule="auto"/>
              <w:rPr>
                <w:lang w:val="sr-Cyrl-RS"/>
              </w:rPr>
            </w:pPr>
            <w:r>
              <w:rPr>
                <w:lang w:val="sr-Cyrl-RS"/>
              </w:rPr>
              <w:t>Канцеларија за сарадњу  са цивилним друштвом</w:t>
            </w:r>
          </w:p>
        </w:tc>
        <w:tc>
          <w:tcPr>
            <w:tcW w:w="1356" w:type="dxa"/>
          </w:tcPr>
          <w:p w14:paraId="7130EEFC" w14:textId="78F39E64" w:rsidR="0051752A" w:rsidRDefault="000732B3" w:rsidP="00D84278">
            <w:pPr>
              <w:spacing w:line="276" w:lineRule="auto"/>
              <w:rPr>
                <w:lang w:val="sr-Cyrl-RS"/>
              </w:rPr>
            </w:pPr>
            <w:r>
              <w:rPr>
                <w:lang w:val="sr-Cyrl-RS"/>
              </w:rPr>
              <w:t>011/311-3859</w:t>
            </w:r>
          </w:p>
        </w:tc>
        <w:tc>
          <w:tcPr>
            <w:tcW w:w="4819" w:type="dxa"/>
          </w:tcPr>
          <w:p w14:paraId="7D4D1FBF" w14:textId="4C89B880" w:rsidR="0051752A" w:rsidRPr="000732B3" w:rsidRDefault="000732B3" w:rsidP="00D84278">
            <w:pPr>
              <w:spacing w:line="276" w:lineRule="auto"/>
              <w:rPr>
                <w:lang w:val="sr-Latn-RS"/>
              </w:rPr>
            </w:pPr>
            <w:r>
              <w:rPr>
                <w:lang w:val="sr-Latn-RS"/>
              </w:rPr>
              <w:t>office</w:t>
            </w:r>
            <w:r>
              <w:t>@</w:t>
            </w:r>
            <w:r>
              <w:rPr>
                <w:lang w:val="sr-Latn-RS"/>
              </w:rPr>
              <w:t>civilnodrustvo.gov.rs</w:t>
            </w:r>
          </w:p>
        </w:tc>
      </w:tr>
      <w:tr w:rsidR="00B57CCF" w14:paraId="598A0DC4" w14:textId="77777777" w:rsidTr="00B57CCF">
        <w:tc>
          <w:tcPr>
            <w:tcW w:w="706" w:type="dxa"/>
          </w:tcPr>
          <w:p w14:paraId="17E81CA4" w14:textId="4CF8B851" w:rsidR="0051752A" w:rsidRPr="000732B3" w:rsidRDefault="000732B3" w:rsidP="000732B3">
            <w:pPr>
              <w:spacing w:line="276" w:lineRule="auto"/>
              <w:ind w:left="405"/>
              <w:rPr>
                <w:lang w:val="sr-Latn-RS"/>
              </w:rPr>
            </w:pPr>
            <w:r>
              <w:rPr>
                <w:lang w:val="sr-Latn-RS"/>
              </w:rPr>
              <w:t>6.</w:t>
            </w:r>
          </w:p>
        </w:tc>
        <w:tc>
          <w:tcPr>
            <w:tcW w:w="2469" w:type="dxa"/>
          </w:tcPr>
          <w:p w14:paraId="21A099D3" w14:textId="77777777" w:rsidR="0051752A" w:rsidRDefault="000732B3" w:rsidP="00D84278">
            <w:pPr>
              <w:spacing w:line="276" w:lineRule="auto"/>
              <w:rPr>
                <w:lang w:val="sr-Cyrl-RS"/>
              </w:rPr>
            </w:pPr>
            <w:r>
              <w:rPr>
                <w:lang w:val="sr-Cyrl-RS"/>
              </w:rPr>
              <w:t xml:space="preserve">Центар за студије рода и политике </w:t>
            </w:r>
          </w:p>
          <w:p w14:paraId="3E9F85DC" w14:textId="1C734E33" w:rsidR="000732B3" w:rsidRDefault="000732B3" w:rsidP="00D84278">
            <w:pPr>
              <w:spacing w:line="276" w:lineRule="auto"/>
              <w:rPr>
                <w:lang w:val="sr-Cyrl-RS"/>
              </w:rPr>
            </w:pPr>
            <w:r>
              <w:rPr>
                <w:lang w:val="sr-Cyrl-RS"/>
              </w:rPr>
              <w:t>-Факултет  политичких наука Универзитет у Београду</w:t>
            </w:r>
          </w:p>
        </w:tc>
        <w:tc>
          <w:tcPr>
            <w:tcW w:w="1356" w:type="dxa"/>
          </w:tcPr>
          <w:p w14:paraId="08DF314D" w14:textId="482C89B6" w:rsidR="0051752A" w:rsidRDefault="000732B3" w:rsidP="00D84278">
            <w:pPr>
              <w:spacing w:line="276" w:lineRule="auto"/>
              <w:rPr>
                <w:lang w:val="sr-Cyrl-RS"/>
              </w:rPr>
            </w:pPr>
            <w:r>
              <w:rPr>
                <w:lang w:val="sr-Cyrl-RS"/>
              </w:rPr>
              <w:t>011/390-2961</w:t>
            </w:r>
          </w:p>
        </w:tc>
        <w:tc>
          <w:tcPr>
            <w:tcW w:w="4819" w:type="dxa"/>
          </w:tcPr>
          <w:p w14:paraId="75730B6B" w14:textId="262EDC16" w:rsidR="0051752A" w:rsidRPr="000732B3" w:rsidRDefault="000732B3" w:rsidP="00D84278">
            <w:pPr>
              <w:spacing w:line="276" w:lineRule="auto"/>
              <w:rPr>
                <w:lang w:val="sr-Latn-RS"/>
              </w:rPr>
            </w:pPr>
            <w:r>
              <w:rPr>
                <w:lang w:val="sr-Latn-RS"/>
              </w:rPr>
              <w:t>Katarina.loncarevic</w:t>
            </w:r>
            <w:r>
              <w:t>@</w:t>
            </w:r>
            <w:r>
              <w:rPr>
                <w:lang w:val="sr-Latn-RS"/>
              </w:rPr>
              <w:t>fpn.bg.ac.rs</w:t>
            </w:r>
          </w:p>
        </w:tc>
      </w:tr>
      <w:tr w:rsidR="00B57CCF" w14:paraId="74FA16DA" w14:textId="77777777" w:rsidTr="00B57CCF">
        <w:tc>
          <w:tcPr>
            <w:tcW w:w="706" w:type="dxa"/>
          </w:tcPr>
          <w:p w14:paraId="203F08D3" w14:textId="65E0D88E" w:rsidR="0051752A" w:rsidRPr="000732B3" w:rsidRDefault="0051752A" w:rsidP="000732B3">
            <w:pPr>
              <w:pStyle w:val="ListParagraph"/>
              <w:numPr>
                <w:ilvl w:val="0"/>
                <w:numId w:val="9"/>
              </w:numPr>
              <w:spacing w:line="276" w:lineRule="auto"/>
              <w:rPr>
                <w:lang w:val="sr-Latn-RS"/>
              </w:rPr>
            </w:pPr>
          </w:p>
        </w:tc>
        <w:tc>
          <w:tcPr>
            <w:tcW w:w="2469" w:type="dxa"/>
          </w:tcPr>
          <w:p w14:paraId="2D423A5B" w14:textId="3A16D511" w:rsidR="0051752A" w:rsidRPr="000732B3" w:rsidRDefault="000732B3" w:rsidP="00D84278">
            <w:pPr>
              <w:spacing w:line="276" w:lineRule="auto"/>
              <w:rPr>
                <w:lang w:val="sr-Cyrl-RS"/>
              </w:rPr>
            </w:pPr>
            <w:r>
              <w:rPr>
                <w:lang w:val="sr-Latn-RS"/>
              </w:rPr>
              <w:t>A</w:t>
            </w:r>
            <w:r>
              <w:rPr>
                <w:lang w:val="sr-Cyrl-RS"/>
              </w:rPr>
              <w:t>утономни женски  центар</w:t>
            </w:r>
          </w:p>
        </w:tc>
        <w:tc>
          <w:tcPr>
            <w:tcW w:w="1356" w:type="dxa"/>
          </w:tcPr>
          <w:p w14:paraId="38E7EFE6" w14:textId="3B954BBA" w:rsidR="0051752A" w:rsidRDefault="000732B3" w:rsidP="00D84278">
            <w:pPr>
              <w:spacing w:line="276" w:lineRule="auto"/>
              <w:rPr>
                <w:lang w:val="sr-Cyrl-RS"/>
              </w:rPr>
            </w:pPr>
            <w:r>
              <w:rPr>
                <w:lang w:val="sr-Cyrl-RS"/>
              </w:rPr>
              <w:t>011/266—2222</w:t>
            </w:r>
          </w:p>
          <w:p w14:paraId="60C57545" w14:textId="30521C49" w:rsidR="000732B3" w:rsidRDefault="000732B3" w:rsidP="00D84278">
            <w:pPr>
              <w:spacing w:line="276" w:lineRule="auto"/>
              <w:rPr>
                <w:lang w:val="sr-Cyrl-RS"/>
              </w:rPr>
            </w:pPr>
            <w:r>
              <w:rPr>
                <w:lang w:val="sr-Cyrl-RS"/>
              </w:rPr>
              <w:t>0800/100-007</w:t>
            </w:r>
          </w:p>
        </w:tc>
        <w:tc>
          <w:tcPr>
            <w:tcW w:w="4819" w:type="dxa"/>
          </w:tcPr>
          <w:p w14:paraId="4F1EC1FA" w14:textId="15DCF22F" w:rsidR="0051752A" w:rsidRDefault="00D0178E" w:rsidP="00D84278">
            <w:pPr>
              <w:spacing w:line="276" w:lineRule="auto"/>
            </w:pPr>
            <w:hyperlink r:id="rId10" w:history="1">
              <w:r w:rsidR="00C2207A" w:rsidRPr="00B76038">
                <w:rPr>
                  <w:rStyle w:val="Hyperlink"/>
                  <w:lang w:val="sr-Latn-RS"/>
                </w:rPr>
                <w:t>Zene.savet</w:t>
              </w:r>
              <w:r w:rsidR="00C2207A" w:rsidRPr="00B76038">
                <w:rPr>
                  <w:rStyle w:val="Hyperlink"/>
                </w:rPr>
                <w:t>@aye.org.rs</w:t>
              </w:r>
            </w:hyperlink>
          </w:p>
          <w:p w14:paraId="1230CB76" w14:textId="70ECC09C" w:rsidR="00C2207A" w:rsidRPr="00C2207A" w:rsidRDefault="00C2207A" w:rsidP="00D84278">
            <w:pPr>
              <w:spacing w:line="276" w:lineRule="auto"/>
            </w:pPr>
            <w:r>
              <w:t>pravnapomoc@aye.org.rs</w:t>
            </w:r>
          </w:p>
        </w:tc>
      </w:tr>
      <w:tr w:rsidR="00B57CCF" w14:paraId="73D16F28" w14:textId="77777777" w:rsidTr="00B57CCF">
        <w:tc>
          <w:tcPr>
            <w:tcW w:w="706" w:type="dxa"/>
          </w:tcPr>
          <w:p w14:paraId="6C86E4A0" w14:textId="6C8B505A" w:rsidR="0051752A" w:rsidRPr="00C2207A" w:rsidRDefault="0051752A" w:rsidP="00C2207A">
            <w:pPr>
              <w:pStyle w:val="ListParagraph"/>
              <w:numPr>
                <w:ilvl w:val="0"/>
                <w:numId w:val="9"/>
              </w:numPr>
              <w:spacing w:line="276" w:lineRule="auto"/>
              <w:rPr>
                <w:lang w:val="sr-Cyrl-RS"/>
              </w:rPr>
            </w:pPr>
          </w:p>
        </w:tc>
        <w:tc>
          <w:tcPr>
            <w:tcW w:w="2469" w:type="dxa"/>
          </w:tcPr>
          <w:p w14:paraId="0DFDCF14" w14:textId="4DD604D5" w:rsidR="0051752A" w:rsidRDefault="00C2207A" w:rsidP="00D84278">
            <w:pPr>
              <w:spacing w:line="276" w:lineRule="auto"/>
              <w:rPr>
                <w:lang w:val="sr-Cyrl-RS"/>
              </w:rPr>
            </w:pPr>
            <w:r>
              <w:rPr>
                <w:lang w:val="sr-Cyrl-RS"/>
              </w:rPr>
              <w:t>Aтина</w:t>
            </w:r>
          </w:p>
        </w:tc>
        <w:tc>
          <w:tcPr>
            <w:tcW w:w="1356" w:type="dxa"/>
          </w:tcPr>
          <w:p w14:paraId="61D76C08" w14:textId="77777777" w:rsidR="0051752A" w:rsidRDefault="00C2207A" w:rsidP="00D84278">
            <w:pPr>
              <w:spacing w:line="276" w:lineRule="auto"/>
              <w:rPr>
                <w:lang w:val="sr-Cyrl-RS"/>
              </w:rPr>
            </w:pPr>
            <w:r>
              <w:rPr>
                <w:lang w:val="sr-Cyrl-RS"/>
              </w:rPr>
              <w:t>011/322-0030</w:t>
            </w:r>
          </w:p>
          <w:p w14:paraId="5CFDFCF8" w14:textId="691187CD" w:rsidR="00C2207A" w:rsidRDefault="00C2207A" w:rsidP="00D84278">
            <w:pPr>
              <w:spacing w:line="276" w:lineRule="auto"/>
              <w:rPr>
                <w:lang w:val="sr-Cyrl-RS"/>
              </w:rPr>
            </w:pPr>
            <w:r>
              <w:rPr>
                <w:lang w:val="sr-Cyrl-RS"/>
              </w:rPr>
              <w:t>061/638-4071</w:t>
            </w:r>
          </w:p>
        </w:tc>
        <w:tc>
          <w:tcPr>
            <w:tcW w:w="4819" w:type="dxa"/>
          </w:tcPr>
          <w:p w14:paraId="16DE939B" w14:textId="45C0206A" w:rsidR="0051752A" w:rsidRPr="00C2207A" w:rsidRDefault="00C2207A" w:rsidP="00D84278">
            <w:pPr>
              <w:spacing w:line="276" w:lineRule="auto"/>
              <w:rPr>
                <w:lang w:val="sr-Latn-RS"/>
              </w:rPr>
            </w:pPr>
            <w:r>
              <w:rPr>
                <w:lang w:val="sr-Latn-RS"/>
              </w:rPr>
              <w:t>offce</w:t>
            </w:r>
            <w:r>
              <w:t>@</w:t>
            </w:r>
            <w:r>
              <w:rPr>
                <w:lang w:val="sr-Latn-RS"/>
              </w:rPr>
              <w:t>atina.org.rs</w:t>
            </w:r>
          </w:p>
        </w:tc>
      </w:tr>
      <w:tr w:rsidR="00B57CCF" w14:paraId="0D3DAEA3" w14:textId="77777777" w:rsidTr="00B57CCF">
        <w:tc>
          <w:tcPr>
            <w:tcW w:w="706" w:type="dxa"/>
          </w:tcPr>
          <w:p w14:paraId="44A2472B" w14:textId="1E825342" w:rsidR="0051752A" w:rsidRPr="00C2207A" w:rsidRDefault="0051752A" w:rsidP="00C2207A">
            <w:pPr>
              <w:pStyle w:val="ListParagraph"/>
              <w:numPr>
                <w:ilvl w:val="0"/>
                <w:numId w:val="9"/>
              </w:numPr>
              <w:spacing w:line="276" w:lineRule="auto"/>
              <w:rPr>
                <w:lang w:val="sr-Latn-RS"/>
              </w:rPr>
            </w:pPr>
          </w:p>
        </w:tc>
        <w:tc>
          <w:tcPr>
            <w:tcW w:w="2469" w:type="dxa"/>
          </w:tcPr>
          <w:p w14:paraId="20911D5B" w14:textId="309C595B" w:rsidR="0051752A" w:rsidRPr="00C2207A" w:rsidRDefault="00C2207A" w:rsidP="00D84278">
            <w:pPr>
              <w:spacing w:line="276" w:lineRule="auto"/>
              <w:rPr>
                <w:lang w:val="sr-Cyrl-RS"/>
              </w:rPr>
            </w:pPr>
            <w:r>
              <w:rPr>
                <w:lang w:val="sr-Cyrl-RS"/>
              </w:rPr>
              <w:t>Вактомолошко друштво Србије</w:t>
            </w:r>
          </w:p>
        </w:tc>
        <w:tc>
          <w:tcPr>
            <w:tcW w:w="1356" w:type="dxa"/>
          </w:tcPr>
          <w:p w14:paraId="6710AD84" w14:textId="77777777" w:rsidR="0051752A" w:rsidRDefault="00C2207A" w:rsidP="00D84278">
            <w:pPr>
              <w:spacing w:line="276" w:lineRule="auto"/>
              <w:rPr>
                <w:lang w:val="sr-Cyrl-RS"/>
              </w:rPr>
            </w:pPr>
            <w:r>
              <w:rPr>
                <w:lang w:val="sr-Cyrl-RS"/>
              </w:rPr>
              <w:t>011/228-8040</w:t>
            </w:r>
          </w:p>
          <w:p w14:paraId="7A1FF2A3" w14:textId="4293E756" w:rsidR="00C2207A" w:rsidRDefault="00C2207A" w:rsidP="00D84278">
            <w:pPr>
              <w:spacing w:line="276" w:lineRule="auto"/>
              <w:rPr>
                <w:lang w:val="sr-Cyrl-RS"/>
              </w:rPr>
            </w:pPr>
            <w:r>
              <w:rPr>
                <w:lang w:val="sr-Cyrl-RS"/>
              </w:rPr>
              <w:t>063/356-613</w:t>
            </w:r>
          </w:p>
        </w:tc>
        <w:tc>
          <w:tcPr>
            <w:tcW w:w="4819" w:type="dxa"/>
          </w:tcPr>
          <w:p w14:paraId="36AC5B77" w14:textId="09737747" w:rsidR="0051752A" w:rsidRPr="00C2207A" w:rsidRDefault="00C2207A" w:rsidP="00D84278">
            <w:pPr>
              <w:spacing w:line="276" w:lineRule="auto"/>
              <w:rPr>
                <w:lang w:val="sr-Latn-RS"/>
              </w:rPr>
            </w:pPr>
            <w:r>
              <w:rPr>
                <w:lang w:val="sr-Latn-RS"/>
              </w:rPr>
              <w:t>vdsrbija</w:t>
            </w:r>
            <w:r>
              <w:t>@</w:t>
            </w:r>
            <w:r>
              <w:rPr>
                <w:lang w:val="sr-Latn-RS"/>
              </w:rPr>
              <w:t>gmail.com</w:t>
            </w:r>
          </w:p>
        </w:tc>
      </w:tr>
    </w:tbl>
    <w:p w14:paraId="61129BF8" w14:textId="77777777" w:rsidR="00A21134" w:rsidRDefault="00A21134" w:rsidP="00D84278">
      <w:pPr>
        <w:spacing w:line="276" w:lineRule="auto"/>
        <w:rPr>
          <w:lang w:val="sr-Cyrl-RS"/>
        </w:rPr>
      </w:pPr>
    </w:p>
    <w:p w14:paraId="03A177F0" w14:textId="77777777" w:rsidR="00A21134" w:rsidRDefault="00A21134" w:rsidP="00D84278">
      <w:pPr>
        <w:spacing w:line="276" w:lineRule="auto"/>
        <w:rPr>
          <w:lang w:val="sr-Cyrl-RS"/>
        </w:rPr>
      </w:pPr>
    </w:p>
    <w:p w14:paraId="0C2A6283" w14:textId="77777777" w:rsidR="00A21134" w:rsidRDefault="00A21134" w:rsidP="00D84278">
      <w:pPr>
        <w:spacing w:line="276" w:lineRule="auto"/>
        <w:rPr>
          <w:lang w:val="sr-Cyrl-RS"/>
        </w:rPr>
      </w:pPr>
    </w:p>
    <w:p w14:paraId="3843CE64" w14:textId="77777777" w:rsidR="00A21134" w:rsidRDefault="00A21134" w:rsidP="00D84278">
      <w:pPr>
        <w:spacing w:line="276" w:lineRule="auto"/>
        <w:rPr>
          <w:lang w:val="sr-Cyrl-RS"/>
        </w:rPr>
      </w:pPr>
    </w:p>
    <w:p w14:paraId="7F7196D1" w14:textId="0DEB20C2" w:rsidR="00A21134" w:rsidRDefault="00A21134" w:rsidP="00D84278">
      <w:pPr>
        <w:spacing w:line="276" w:lineRule="auto"/>
        <w:rPr>
          <w:lang w:val="sr-Cyrl-RS"/>
        </w:rPr>
      </w:pPr>
      <w:r>
        <w:rPr>
          <w:lang w:val="sr-Cyrl-RS"/>
        </w:rPr>
        <w:t>Почетак примене плана</w:t>
      </w:r>
    </w:p>
    <w:p w14:paraId="11568DA0" w14:textId="2C0BD517" w:rsidR="00A21134" w:rsidRDefault="00A21134" w:rsidP="00D84278">
      <w:pPr>
        <w:spacing w:line="276" w:lineRule="auto"/>
        <w:rPr>
          <w:lang w:val="sr-Cyrl-RS"/>
        </w:rPr>
      </w:pPr>
      <w:r>
        <w:rPr>
          <w:lang w:val="sr-Cyrl-RS"/>
        </w:rPr>
        <w:t>План почиње да се примењује почев од дана доношења</w:t>
      </w:r>
    </w:p>
    <w:p w14:paraId="1B551266" w14:textId="77777777" w:rsidR="00C2207A" w:rsidRDefault="00C2207A" w:rsidP="00D84278">
      <w:pPr>
        <w:spacing w:line="276" w:lineRule="auto"/>
        <w:rPr>
          <w:lang w:val="sr-Cyrl-RS"/>
        </w:rPr>
      </w:pPr>
    </w:p>
    <w:p w14:paraId="64B74E8F" w14:textId="7A9F803E" w:rsidR="00A21134" w:rsidRDefault="00A21134"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Директор </w:t>
      </w:r>
    </w:p>
    <w:p w14:paraId="4DC32156" w14:textId="68208837" w:rsidR="00C2207A" w:rsidRDefault="00C2207A" w:rsidP="00D84278">
      <w:pPr>
        <w:spacing w:line="276" w:lineRule="auto"/>
        <w:rPr>
          <w:lang w:val="sr-Latn-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Latn-RS"/>
        </w:rPr>
        <w:t xml:space="preserve">       ________________________</w:t>
      </w:r>
    </w:p>
    <w:p w14:paraId="54DE62AC" w14:textId="2EB9CC61" w:rsidR="00C2207A" w:rsidRPr="00C2207A" w:rsidRDefault="00C2207A" w:rsidP="00D84278">
      <w:pPr>
        <w:spacing w:line="276" w:lineRule="auto"/>
        <w:rPr>
          <w:lang w:val="sr-Cyrl-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M</w:t>
      </w:r>
      <w:r>
        <w:rPr>
          <w:lang w:val="sr-Cyrl-RS"/>
        </w:rPr>
        <w:t>арина Илић</w:t>
      </w:r>
    </w:p>
    <w:p w14:paraId="48D6C074" w14:textId="70944F78" w:rsidR="00A21134" w:rsidRDefault="00A21134"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C2207A">
        <w:rPr>
          <w:lang w:val="sr-Cyrl-RS"/>
        </w:rPr>
        <w:tab/>
        <w:t xml:space="preserve">       </w:t>
      </w:r>
      <w:r>
        <w:rPr>
          <w:lang w:val="sr-Cyrl-RS"/>
        </w:rPr>
        <w:t>Председник Школског одбора</w:t>
      </w:r>
      <w:r w:rsidR="00470428">
        <w:rPr>
          <w:lang w:val="sr-Cyrl-RS"/>
        </w:rPr>
        <w:t xml:space="preserve"> </w:t>
      </w:r>
    </w:p>
    <w:p w14:paraId="13C1D8FC" w14:textId="5DEB81A4" w:rsidR="00C2207A" w:rsidRDefault="00C2207A"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___________________________</w:t>
      </w:r>
    </w:p>
    <w:p w14:paraId="5E2C6B34" w14:textId="22E3E1DC" w:rsidR="00C2207A" w:rsidRDefault="00C2207A"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Ана Цецић</w:t>
      </w:r>
    </w:p>
    <w:p w14:paraId="2CB0063F" w14:textId="77777777" w:rsidR="00A21134" w:rsidRDefault="00A21134" w:rsidP="00D84278">
      <w:pPr>
        <w:spacing w:line="276" w:lineRule="auto"/>
        <w:rPr>
          <w:lang w:val="sr-Cyrl-RS"/>
        </w:rPr>
      </w:pPr>
    </w:p>
    <w:p w14:paraId="45B52B2F" w14:textId="77777777" w:rsidR="00A21134" w:rsidRDefault="00A21134" w:rsidP="00D84278">
      <w:pPr>
        <w:spacing w:line="276" w:lineRule="auto"/>
        <w:rPr>
          <w:lang w:val="sr-Cyrl-RS"/>
        </w:rPr>
      </w:pPr>
    </w:p>
    <w:p w14:paraId="73F5140F" w14:textId="77777777" w:rsidR="00A21134" w:rsidRDefault="00A21134" w:rsidP="00D84278">
      <w:pPr>
        <w:spacing w:line="276" w:lineRule="auto"/>
        <w:rPr>
          <w:lang w:val="sr-Cyrl-RS"/>
        </w:rPr>
      </w:pPr>
    </w:p>
    <w:p w14:paraId="19AAB5E2" w14:textId="77777777" w:rsidR="00A21134" w:rsidRDefault="00A21134" w:rsidP="00D84278">
      <w:pPr>
        <w:spacing w:line="276" w:lineRule="auto"/>
        <w:rPr>
          <w:lang w:val="sr-Cyrl-RS"/>
        </w:rPr>
      </w:pPr>
    </w:p>
    <w:p w14:paraId="2159059E" w14:textId="77777777" w:rsidR="00A21134" w:rsidRDefault="00A21134" w:rsidP="00D84278">
      <w:pPr>
        <w:spacing w:line="276" w:lineRule="auto"/>
        <w:rPr>
          <w:lang w:val="sr-Cyrl-RS"/>
        </w:rPr>
      </w:pPr>
    </w:p>
    <w:p w14:paraId="019140A9" w14:textId="77777777" w:rsidR="00A21134" w:rsidRDefault="00A21134" w:rsidP="00D84278">
      <w:pPr>
        <w:spacing w:line="276" w:lineRule="auto"/>
        <w:rPr>
          <w:lang w:val="sr-Cyrl-RS"/>
        </w:rPr>
      </w:pPr>
    </w:p>
    <w:p w14:paraId="555E5CFA" w14:textId="77777777" w:rsidR="00A21134" w:rsidRDefault="00A21134" w:rsidP="00D84278">
      <w:pPr>
        <w:spacing w:line="276" w:lineRule="auto"/>
        <w:rPr>
          <w:lang w:val="sr-Cyrl-RS"/>
        </w:rPr>
      </w:pPr>
    </w:p>
    <w:p w14:paraId="48BCD7A9" w14:textId="77777777" w:rsidR="00A21134" w:rsidRDefault="00A21134" w:rsidP="00D84278">
      <w:pPr>
        <w:spacing w:line="276" w:lineRule="auto"/>
        <w:rPr>
          <w:lang w:val="sr-Cyrl-RS"/>
        </w:rPr>
      </w:pPr>
    </w:p>
    <w:p w14:paraId="1550F890" w14:textId="77777777" w:rsidR="00A21134" w:rsidRDefault="00A21134" w:rsidP="00D84278">
      <w:pPr>
        <w:spacing w:line="276" w:lineRule="auto"/>
        <w:rPr>
          <w:lang w:val="sr-Cyrl-RS"/>
        </w:rPr>
      </w:pPr>
    </w:p>
    <w:p w14:paraId="1AA2653C" w14:textId="77777777" w:rsidR="00A21134" w:rsidRDefault="00A21134" w:rsidP="00D84278">
      <w:pPr>
        <w:spacing w:line="276" w:lineRule="auto"/>
        <w:rPr>
          <w:lang w:val="sr-Cyrl-RS"/>
        </w:rPr>
      </w:pPr>
    </w:p>
    <w:p w14:paraId="3741C680" w14:textId="77777777" w:rsidR="00A21134" w:rsidRDefault="00A21134" w:rsidP="00D84278">
      <w:pPr>
        <w:spacing w:line="276" w:lineRule="auto"/>
        <w:rPr>
          <w:lang w:val="sr-Cyrl-RS"/>
        </w:rPr>
      </w:pPr>
    </w:p>
    <w:p w14:paraId="60D68F43" w14:textId="77777777" w:rsidR="00A21134" w:rsidRDefault="00A21134" w:rsidP="00D84278">
      <w:pPr>
        <w:spacing w:line="276" w:lineRule="auto"/>
        <w:rPr>
          <w:lang w:val="sr-Cyrl-RS"/>
        </w:rPr>
      </w:pPr>
    </w:p>
    <w:p w14:paraId="7AB5C0D3" w14:textId="77777777" w:rsidR="00A21134" w:rsidRDefault="00A21134" w:rsidP="00D84278">
      <w:pPr>
        <w:spacing w:line="276" w:lineRule="auto"/>
        <w:rPr>
          <w:lang w:val="sr-Cyrl-RS"/>
        </w:rPr>
      </w:pPr>
    </w:p>
    <w:p w14:paraId="62A97987" w14:textId="77777777" w:rsidR="00A21134" w:rsidRDefault="00A21134" w:rsidP="00D84278">
      <w:pPr>
        <w:spacing w:line="276" w:lineRule="auto"/>
        <w:rPr>
          <w:lang w:val="sr-Cyrl-RS"/>
        </w:rPr>
      </w:pPr>
    </w:p>
    <w:p w14:paraId="3BEED082" w14:textId="77777777" w:rsidR="00A21134" w:rsidRDefault="00A21134" w:rsidP="00D84278">
      <w:pPr>
        <w:spacing w:line="276" w:lineRule="auto"/>
        <w:rPr>
          <w:lang w:val="sr-Cyrl-RS"/>
        </w:rPr>
      </w:pPr>
    </w:p>
    <w:p w14:paraId="4D4A53B4" w14:textId="77777777" w:rsidR="00A21134" w:rsidRDefault="00A21134" w:rsidP="00D84278">
      <w:pPr>
        <w:spacing w:line="276" w:lineRule="auto"/>
        <w:rPr>
          <w:lang w:val="sr-Cyrl-RS"/>
        </w:rPr>
      </w:pPr>
    </w:p>
    <w:p w14:paraId="60F9B324" w14:textId="77777777" w:rsidR="00A21134" w:rsidRDefault="00A21134" w:rsidP="00D84278">
      <w:pPr>
        <w:spacing w:line="276" w:lineRule="auto"/>
        <w:rPr>
          <w:lang w:val="sr-Cyrl-RS"/>
        </w:rPr>
      </w:pPr>
    </w:p>
    <w:p w14:paraId="34CB0569" w14:textId="77777777" w:rsidR="00A21134" w:rsidRDefault="00A21134" w:rsidP="00D84278">
      <w:pPr>
        <w:spacing w:line="276" w:lineRule="auto"/>
        <w:rPr>
          <w:lang w:val="sr-Cyrl-RS"/>
        </w:rPr>
      </w:pPr>
    </w:p>
    <w:p w14:paraId="3F94B3B7" w14:textId="77777777" w:rsidR="00A21134" w:rsidRDefault="00A21134" w:rsidP="00D84278">
      <w:pPr>
        <w:spacing w:line="276" w:lineRule="auto"/>
        <w:rPr>
          <w:lang w:val="sr-Cyrl-RS"/>
        </w:rPr>
      </w:pPr>
    </w:p>
    <w:p w14:paraId="3598825B" w14:textId="77777777" w:rsidR="00A21134" w:rsidRPr="00D84278" w:rsidRDefault="00A21134" w:rsidP="00D84278">
      <w:pPr>
        <w:spacing w:line="276" w:lineRule="auto"/>
        <w:rPr>
          <w:lang w:val="sr-Cyrl-RS"/>
        </w:rPr>
      </w:pPr>
    </w:p>
    <w:sectPr w:rsidR="00A21134" w:rsidRPr="00D842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E58"/>
    <w:multiLevelType w:val="hybridMultilevel"/>
    <w:tmpl w:val="9CA4AD26"/>
    <w:lvl w:ilvl="0" w:tplc="FFFFFFFF">
      <w:start w:val="1"/>
      <w:numFmt w:val="bullet"/>
      <w:lvlText w:val="-"/>
      <w:lvlJc w:val="left"/>
      <w:pPr>
        <w:ind w:left="2160" w:hanging="360"/>
      </w:pPr>
      <w:rPr>
        <w:rFonts w:ascii="Calibri" w:eastAsiaTheme="minorHAnsi" w:hAnsi="Calibri" w:cs="Calibri" w:hint="default"/>
      </w:rPr>
    </w:lvl>
    <w:lvl w:ilvl="1" w:tplc="11740CA2">
      <w:start w:val="1"/>
      <w:numFmt w:val="decimal"/>
      <w:lvlText w:val="%2)"/>
      <w:lvlJc w:val="left"/>
      <w:pPr>
        <w:ind w:left="108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F3507FB"/>
    <w:multiLevelType w:val="multilevel"/>
    <w:tmpl w:val="1854C3B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445369"/>
    <w:multiLevelType w:val="hybridMultilevel"/>
    <w:tmpl w:val="4F1E9CD2"/>
    <w:lvl w:ilvl="0" w:tplc="11740C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A7369"/>
    <w:multiLevelType w:val="hybridMultilevel"/>
    <w:tmpl w:val="B9243158"/>
    <w:lvl w:ilvl="0" w:tplc="FA38FE3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BCD6A8F"/>
    <w:multiLevelType w:val="hybridMultilevel"/>
    <w:tmpl w:val="028E607C"/>
    <w:lvl w:ilvl="0" w:tplc="1174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76E3F"/>
    <w:multiLevelType w:val="hybridMultilevel"/>
    <w:tmpl w:val="C14E4E2E"/>
    <w:lvl w:ilvl="0" w:tplc="8E5E417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32194C"/>
    <w:multiLevelType w:val="multilevel"/>
    <w:tmpl w:val="B72455F8"/>
    <w:lvl w:ilvl="0">
      <w:start w:val="1"/>
      <w:numFmt w:val="decimal"/>
      <w:lvlText w:val="%1."/>
      <w:lvlJc w:val="left"/>
      <w:pPr>
        <w:ind w:left="7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25" w:hanging="1800"/>
      </w:pPr>
      <w:rPr>
        <w:rFonts w:hint="default"/>
      </w:rPr>
    </w:lvl>
  </w:abstractNum>
  <w:abstractNum w:abstractNumId="7">
    <w:nsid w:val="43DD31E5"/>
    <w:multiLevelType w:val="multilevel"/>
    <w:tmpl w:val="48E6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DF3B81"/>
    <w:multiLevelType w:val="hybridMultilevel"/>
    <w:tmpl w:val="8AA2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92895"/>
    <w:multiLevelType w:val="hybridMultilevel"/>
    <w:tmpl w:val="4BCC4A24"/>
    <w:lvl w:ilvl="0" w:tplc="8E5E417C">
      <w:start w:val="1"/>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5E7B25"/>
    <w:multiLevelType w:val="hybridMultilevel"/>
    <w:tmpl w:val="8B50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0"/>
  </w:num>
  <w:num w:numId="6">
    <w:abstractNumId w:val="7"/>
  </w:num>
  <w:num w:numId="7">
    <w:abstractNumId w:val="10"/>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FC"/>
    <w:rsid w:val="0007025B"/>
    <w:rsid w:val="000732B3"/>
    <w:rsid w:val="00092384"/>
    <w:rsid w:val="000B7EDE"/>
    <w:rsid w:val="000E1271"/>
    <w:rsid w:val="000F70CB"/>
    <w:rsid w:val="00122A42"/>
    <w:rsid w:val="00124F82"/>
    <w:rsid w:val="001D0199"/>
    <w:rsid w:val="001D7B4B"/>
    <w:rsid w:val="00207AA5"/>
    <w:rsid w:val="0024308B"/>
    <w:rsid w:val="00273A73"/>
    <w:rsid w:val="002A7DF8"/>
    <w:rsid w:val="00320415"/>
    <w:rsid w:val="00336DFC"/>
    <w:rsid w:val="00364130"/>
    <w:rsid w:val="003B2A8C"/>
    <w:rsid w:val="003B775E"/>
    <w:rsid w:val="003C19A4"/>
    <w:rsid w:val="003C25AE"/>
    <w:rsid w:val="00407744"/>
    <w:rsid w:val="004200F4"/>
    <w:rsid w:val="0045083D"/>
    <w:rsid w:val="00453D53"/>
    <w:rsid w:val="00470428"/>
    <w:rsid w:val="004830B2"/>
    <w:rsid w:val="004D19F9"/>
    <w:rsid w:val="004D40E4"/>
    <w:rsid w:val="004E116F"/>
    <w:rsid w:val="00517346"/>
    <w:rsid w:val="0051752A"/>
    <w:rsid w:val="00551D97"/>
    <w:rsid w:val="005965C5"/>
    <w:rsid w:val="00666245"/>
    <w:rsid w:val="006C230F"/>
    <w:rsid w:val="006C4D86"/>
    <w:rsid w:val="0073652B"/>
    <w:rsid w:val="007524B1"/>
    <w:rsid w:val="007B62C3"/>
    <w:rsid w:val="007C1858"/>
    <w:rsid w:val="007C4C4C"/>
    <w:rsid w:val="008136F3"/>
    <w:rsid w:val="008709C8"/>
    <w:rsid w:val="008751D3"/>
    <w:rsid w:val="008F0F4D"/>
    <w:rsid w:val="00910229"/>
    <w:rsid w:val="00926BA8"/>
    <w:rsid w:val="00927822"/>
    <w:rsid w:val="00933F0E"/>
    <w:rsid w:val="009B3D50"/>
    <w:rsid w:val="00A21134"/>
    <w:rsid w:val="00A56092"/>
    <w:rsid w:val="00B57CCF"/>
    <w:rsid w:val="00BA3A9F"/>
    <w:rsid w:val="00C2207A"/>
    <w:rsid w:val="00C26414"/>
    <w:rsid w:val="00C26F9A"/>
    <w:rsid w:val="00C7380C"/>
    <w:rsid w:val="00C9764D"/>
    <w:rsid w:val="00CC6297"/>
    <w:rsid w:val="00D0178E"/>
    <w:rsid w:val="00D1479D"/>
    <w:rsid w:val="00D34533"/>
    <w:rsid w:val="00D75DAC"/>
    <w:rsid w:val="00D84278"/>
    <w:rsid w:val="00DC730C"/>
    <w:rsid w:val="00E615BE"/>
    <w:rsid w:val="00E93D88"/>
    <w:rsid w:val="00F03CFD"/>
    <w:rsid w:val="00F10BB4"/>
    <w:rsid w:val="00F135BD"/>
    <w:rsid w:val="00F36E51"/>
    <w:rsid w:val="00F47069"/>
    <w:rsid w:val="00FD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2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97"/>
    <w:pPr>
      <w:ind w:left="720"/>
      <w:contextualSpacing/>
    </w:pPr>
  </w:style>
  <w:style w:type="character" w:styleId="CommentReference">
    <w:name w:val="annotation reference"/>
    <w:basedOn w:val="DefaultParagraphFont"/>
    <w:uiPriority w:val="99"/>
    <w:semiHidden/>
    <w:unhideWhenUsed/>
    <w:rsid w:val="006C230F"/>
    <w:rPr>
      <w:sz w:val="16"/>
      <w:szCs w:val="16"/>
    </w:rPr>
  </w:style>
  <w:style w:type="paragraph" w:styleId="CommentText">
    <w:name w:val="annotation text"/>
    <w:basedOn w:val="Normal"/>
    <w:link w:val="CommentTextChar"/>
    <w:uiPriority w:val="99"/>
    <w:semiHidden/>
    <w:unhideWhenUsed/>
    <w:rsid w:val="006C230F"/>
    <w:pPr>
      <w:spacing w:line="240" w:lineRule="auto"/>
    </w:pPr>
    <w:rPr>
      <w:sz w:val="20"/>
      <w:szCs w:val="20"/>
    </w:rPr>
  </w:style>
  <w:style w:type="character" w:customStyle="1" w:styleId="CommentTextChar">
    <w:name w:val="Comment Text Char"/>
    <w:basedOn w:val="DefaultParagraphFont"/>
    <w:link w:val="CommentText"/>
    <w:uiPriority w:val="99"/>
    <w:semiHidden/>
    <w:rsid w:val="006C230F"/>
    <w:rPr>
      <w:sz w:val="20"/>
      <w:szCs w:val="20"/>
    </w:rPr>
  </w:style>
  <w:style w:type="paragraph" w:styleId="CommentSubject">
    <w:name w:val="annotation subject"/>
    <w:basedOn w:val="CommentText"/>
    <w:next w:val="CommentText"/>
    <w:link w:val="CommentSubjectChar"/>
    <w:uiPriority w:val="99"/>
    <w:semiHidden/>
    <w:unhideWhenUsed/>
    <w:rsid w:val="006C230F"/>
    <w:rPr>
      <w:b/>
      <w:bCs/>
    </w:rPr>
  </w:style>
  <w:style w:type="character" w:customStyle="1" w:styleId="CommentSubjectChar">
    <w:name w:val="Comment Subject Char"/>
    <w:basedOn w:val="CommentTextChar"/>
    <w:link w:val="CommentSubject"/>
    <w:uiPriority w:val="99"/>
    <w:semiHidden/>
    <w:rsid w:val="006C230F"/>
    <w:rPr>
      <w:b/>
      <w:bCs/>
      <w:sz w:val="20"/>
      <w:szCs w:val="20"/>
    </w:rPr>
  </w:style>
  <w:style w:type="table" w:styleId="TableGrid">
    <w:name w:val="Table Grid"/>
    <w:basedOn w:val="TableNormal"/>
    <w:uiPriority w:val="39"/>
    <w:rsid w:val="00926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1134"/>
    <w:rPr>
      <w:color w:val="0563C1" w:themeColor="hyperlink"/>
      <w:u w:val="single"/>
    </w:rPr>
  </w:style>
  <w:style w:type="character" w:customStyle="1" w:styleId="UnresolvedMention">
    <w:name w:val="Unresolved Mention"/>
    <w:basedOn w:val="DefaultParagraphFont"/>
    <w:uiPriority w:val="99"/>
    <w:semiHidden/>
    <w:unhideWhenUsed/>
    <w:rsid w:val="00A21134"/>
    <w:rPr>
      <w:color w:val="605E5C"/>
      <w:shd w:val="clear" w:color="auto" w:fill="E1DFDD"/>
    </w:rPr>
  </w:style>
  <w:style w:type="character" w:customStyle="1" w:styleId="Heading2Char">
    <w:name w:val="Heading 2 Char"/>
    <w:basedOn w:val="DefaultParagraphFont"/>
    <w:link w:val="Heading2"/>
    <w:uiPriority w:val="9"/>
    <w:rsid w:val="003B2A8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2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97"/>
    <w:pPr>
      <w:ind w:left="720"/>
      <w:contextualSpacing/>
    </w:pPr>
  </w:style>
  <w:style w:type="character" w:styleId="CommentReference">
    <w:name w:val="annotation reference"/>
    <w:basedOn w:val="DefaultParagraphFont"/>
    <w:uiPriority w:val="99"/>
    <w:semiHidden/>
    <w:unhideWhenUsed/>
    <w:rsid w:val="006C230F"/>
    <w:rPr>
      <w:sz w:val="16"/>
      <w:szCs w:val="16"/>
    </w:rPr>
  </w:style>
  <w:style w:type="paragraph" w:styleId="CommentText">
    <w:name w:val="annotation text"/>
    <w:basedOn w:val="Normal"/>
    <w:link w:val="CommentTextChar"/>
    <w:uiPriority w:val="99"/>
    <w:semiHidden/>
    <w:unhideWhenUsed/>
    <w:rsid w:val="006C230F"/>
    <w:pPr>
      <w:spacing w:line="240" w:lineRule="auto"/>
    </w:pPr>
    <w:rPr>
      <w:sz w:val="20"/>
      <w:szCs w:val="20"/>
    </w:rPr>
  </w:style>
  <w:style w:type="character" w:customStyle="1" w:styleId="CommentTextChar">
    <w:name w:val="Comment Text Char"/>
    <w:basedOn w:val="DefaultParagraphFont"/>
    <w:link w:val="CommentText"/>
    <w:uiPriority w:val="99"/>
    <w:semiHidden/>
    <w:rsid w:val="006C230F"/>
    <w:rPr>
      <w:sz w:val="20"/>
      <w:szCs w:val="20"/>
    </w:rPr>
  </w:style>
  <w:style w:type="paragraph" w:styleId="CommentSubject">
    <w:name w:val="annotation subject"/>
    <w:basedOn w:val="CommentText"/>
    <w:next w:val="CommentText"/>
    <w:link w:val="CommentSubjectChar"/>
    <w:uiPriority w:val="99"/>
    <w:semiHidden/>
    <w:unhideWhenUsed/>
    <w:rsid w:val="006C230F"/>
    <w:rPr>
      <w:b/>
      <w:bCs/>
    </w:rPr>
  </w:style>
  <w:style w:type="character" w:customStyle="1" w:styleId="CommentSubjectChar">
    <w:name w:val="Comment Subject Char"/>
    <w:basedOn w:val="CommentTextChar"/>
    <w:link w:val="CommentSubject"/>
    <w:uiPriority w:val="99"/>
    <w:semiHidden/>
    <w:rsid w:val="006C230F"/>
    <w:rPr>
      <w:b/>
      <w:bCs/>
      <w:sz w:val="20"/>
      <w:szCs w:val="20"/>
    </w:rPr>
  </w:style>
  <w:style w:type="table" w:styleId="TableGrid">
    <w:name w:val="Table Grid"/>
    <w:basedOn w:val="TableNormal"/>
    <w:uiPriority w:val="39"/>
    <w:rsid w:val="00926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1134"/>
    <w:rPr>
      <w:color w:val="0563C1" w:themeColor="hyperlink"/>
      <w:u w:val="single"/>
    </w:rPr>
  </w:style>
  <w:style w:type="character" w:customStyle="1" w:styleId="UnresolvedMention">
    <w:name w:val="Unresolved Mention"/>
    <w:basedOn w:val="DefaultParagraphFont"/>
    <w:uiPriority w:val="99"/>
    <w:semiHidden/>
    <w:unhideWhenUsed/>
    <w:rsid w:val="00A21134"/>
    <w:rPr>
      <w:color w:val="605E5C"/>
      <w:shd w:val="clear" w:color="auto" w:fill="E1DFDD"/>
    </w:rPr>
  </w:style>
  <w:style w:type="character" w:customStyle="1" w:styleId="Heading2Char">
    <w:name w:val="Heading 2 Char"/>
    <w:basedOn w:val="DefaultParagraphFont"/>
    <w:link w:val="Heading2"/>
    <w:uiPriority w:val="9"/>
    <w:rsid w:val="003B2A8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djelovic63@g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ene.savet@aye.org.rs" TargetMode="External"/><Relationship Id="rId4" Type="http://schemas.microsoft.com/office/2007/relationships/stylesWithEffects" Target="stylesWithEffects.xml"/><Relationship Id="rId9" Type="http://schemas.openxmlformats.org/officeDocument/2006/relationships/hyperlink" Target="mailto:zastitnik@zastitni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0C02-D656-4098-BC27-8B7DAE59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Direktor</cp:lastModifiedBy>
  <cp:revision>4</cp:revision>
  <cp:lastPrinted>2024-01-18T11:11:00Z</cp:lastPrinted>
  <dcterms:created xsi:type="dcterms:W3CDTF">2024-01-18T11:18:00Z</dcterms:created>
  <dcterms:modified xsi:type="dcterms:W3CDTF">2024-01-19T08:58:00Z</dcterms:modified>
</cp:coreProperties>
</file>